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621E" w:rsidRDefault="007C1E4C">
      <w:pPr>
        <w:pStyle w:val="Normal1"/>
        <w:rPr>
          <w:rFonts w:ascii="Georgia" w:eastAsia="Georgia" w:hAnsi="Georgia" w:cs="Georgia"/>
        </w:rPr>
      </w:pPr>
      <w:r>
        <w:rPr>
          <w:rFonts w:ascii="Georgia" w:eastAsia="Georgia" w:hAnsi="Georgia" w:cs="Georgia"/>
          <w:noProof/>
        </w:rPr>
        <w:drawing>
          <wp:anchor distT="0" distB="0" distL="114300" distR="114300" simplePos="0" relativeHeight="251659264" behindDoc="1" locked="0" layoutInCell="1" allowOverlap="1">
            <wp:simplePos x="0" y="0"/>
            <wp:positionH relativeFrom="column">
              <wp:posOffset>2937510</wp:posOffset>
            </wp:positionH>
            <wp:positionV relativeFrom="paragraph">
              <wp:posOffset>-381000</wp:posOffset>
            </wp:positionV>
            <wp:extent cx="1527810" cy="701040"/>
            <wp:effectExtent l="19050" t="0" r="0" b="0"/>
            <wp:wrapTight wrapText="bothSides">
              <wp:wrapPolygon edited="0">
                <wp:start x="-269" y="0"/>
                <wp:lineTo x="-269" y="21130"/>
                <wp:lineTo x="21546" y="21130"/>
                <wp:lineTo x="21546" y="0"/>
                <wp:lineTo x="-269" y="0"/>
              </wp:wrapPolygon>
            </wp:wrapTight>
            <wp:docPr id="3" name="Picture 2" descr="BMI_Logo_Fin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_Logo_Final-CMYK.jpg"/>
                    <pic:cNvPicPr/>
                  </pic:nvPicPr>
                  <pic:blipFill>
                    <a:blip r:embed="rId8" cstate="print"/>
                    <a:stretch>
                      <a:fillRect/>
                    </a:stretch>
                  </pic:blipFill>
                  <pic:spPr>
                    <a:xfrm>
                      <a:off x="0" y="0"/>
                      <a:ext cx="1527810" cy="701040"/>
                    </a:xfrm>
                    <a:prstGeom prst="rect">
                      <a:avLst/>
                    </a:prstGeom>
                  </pic:spPr>
                </pic:pic>
              </a:graphicData>
            </a:graphic>
          </wp:anchor>
        </w:drawing>
      </w:r>
      <w:r>
        <w:rPr>
          <w:rFonts w:ascii="Georgia" w:eastAsia="Georgia" w:hAnsi="Georgia" w:cs="Georgia"/>
          <w:noProof/>
        </w:rPr>
        <w:drawing>
          <wp:anchor distT="0" distB="0" distL="114300" distR="114300" simplePos="0" relativeHeight="251658240" behindDoc="1" locked="0" layoutInCell="1" allowOverlap="1">
            <wp:simplePos x="0" y="0"/>
            <wp:positionH relativeFrom="column">
              <wp:posOffset>1512570</wp:posOffset>
            </wp:positionH>
            <wp:positionV relativeFrom="paragraph">
              <wp:posOffset>-495300</wp:posOffset>
            </wp:positionV>
            <wp:extent cx="887730" cy="883920"/>
            <wp:effectExtent l="19050" t="0" r="7620" b="0"/>
            <wp:wrapTight wrapText="bothSides">
              <wp:wrapPolygon edited="0">
                <wp:start x="-464" y="0"/>
                <wp:lineTo x="-464" y="20948"/>
                <wp:lineTo x="21785" y="20948"/>
                <wp:lineTo x="21785" y="0"/>
                <wp:lineTo x="-464" y="0"/>
              </wp:wrapPolygon>
            </wp:wrapTight>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9" cstate="print"/>
                    <a:stretch>
                      <a:fillRect/>
                    </a:stretch>
                  </pic:blipFill>
                  <pic:spPr>
                    <a:xfrm>
                      <a:off x="0" y="0"/>
                      <a:ext cx="887730" cy="883920"/>
                    </a:xfrm>
                    <a:prstGeom prst="rect">
                      <a:avLst/>
                    </a:prstGeom>
                  </pic:spPr>
                </pic:pic>
              </a:graphicData>
            </a:graphic>
          </wp:anchor>
        </w:drawing>
      </w:r>
    </w:p>
    <w:p w:rsidR="00FA621E" w:rsidRDefault="00FA621E">
      <w:pPr>
        <w:pStyle w:val="Normal1"/>
        <w:rPr>
          <w:rFonts w:ascii="Georgia" w:eastAsia="Georgia" w:hAnsi="Georgia" w:cs="Georgia"/>
        </w:rPr>
      </w:pPr>
    </w:p>
    <w:p w:rsidR="00FA621E" w:rsidRDefault="00FA621E">
      <w:pPr>
        <w:pStyle w:val="Normal1"/>
        <w:rPr>
          <w:rFonts w:ascii="Georgia" w:eastAsia="Georgia" w:hAnsi="Georgia" w:cs="Georgia"/>
        </w:rPr>
      </w:pPr>
    </w:p>
    <w:p w:rsidR="00FA621E" w:rsidRDefault="00FA621E">
      <w:pPr>
        <w:pStyle w:val="Normal1"/>
        <w:rPr>
          <w:rFonts w:ascii="Georgia" w:eastAsia="Georgia" w:hAnsi="Georgia" w:cs="Georgia"/>
        </w:rPr>
      </w:pPr>
    </w:p>
    <w:p w:rsidR="00FA621E" w:rsidRDefault="00FA621E">
      <w:pPr>
        <w:pStyle w:val="Normal1"/>
        <w:rPr>
          <w:rFonts w:ascii="Georgia" w:eastAsia="Georgia" w:hAnsi="Georgia" w:cs="Georgia"/>
        </w:rPr>
      </w:pPr>
    </w:p>
    <w:p w:rsidR="007C1E4C" w:rsidRPr="00E67E4F" w:rsidRDefault="007C1E4C" w:rsidP="007C1E4C">
      <w:pPr>
        <w:pStyle w:val="DocumentHeading"/>
      </w:pPr>
      <w:r>
        <w:t xml:space="preserve">bmi partners with ccs to improve internet licensing for religious </w:t>
      </w:r>
      <w:r w:rsidRPr="00E67E4F">
        <w:t>groups</w:t>
      </w:r>
    </w:p>
    <w:p w:rsidR="007C1E4C" w:rsidRPr="00E67E4F" w:rsidRDefault="007C1E4C" w:rsidP="00E67E4F">
      <w:pPr>
        <w:rPr>
          <w:rFonts w:ascii="Arial" w:hAnsi="Arial" w:cs="Arial"/>
        </w:rPr>
      </w:pPr>
      <w:r w:rsidRPr="00E67E4F">
        <w:rPr>
          <w:rFonts w:ascii="Arial" w:hAnsi="Arial" w:cs="Arial"/>
          <w:b/>
          <w:bCs/>
        </w:rPr>
        <w:t xml:space="preserve">NEW YORK – OCTOBER </w:t>
      </w:r>
      <w:r w:rsidR="00CF2E12">
        <w:rPr>
          <w:rFonts w:ascii="Arial" w:hAnsi="Arial" w:cs="Arial"/>
          <w:b/>
          <w:bCs/>
        </w:rPr>
        <w:t>22</w:t>
      </w:r>
      <w:r w:rsidRPr="00E67E4F">
        <w:rPr>
          <w:rFonts w:ascii="Arial" w:hAnsi="Arial" w:cs="Arial"/>
          <w:b/>
          <w:bCs/>
        </w:rPr>
        <w:t>, 2013 – </w:t>
      </w:r>
      <w:hyperlink r:id="rId10" w:history="1">
        <w:r w:rsidRPr="00E67E4F">
          <w:rPr>
            <w:rStyle w:val="Hyperlink"/>
            <w:rFonts w:cs="Arial"/>
            <w:color w:val="auto"/>
          </w:rPr>
          <w:t xml:space="preserve">Broadcast Music, Inc. ® (BMI)® </w:t>
        </w:r>
      </w:hyperlink>
      <w:r w:rsidRPr="00E67E4F">
        <w:rPr>
          <w:rFonts w:ascii="Arial" w:hAnsi="Arial" w:cs="Arial"/>
        </w:rPr>
        <w:t xml:space="preserve"> </w:t>
      </w:r>
      <w:r w:rsidRPr="00E67E4F">
        <w:rPr>
          <w:rFonts w:ascii="Arial" w:hAnsi="Arial" w:cs="Arial"/>
          <w:shd w:val="clear" w:color="auto" w:fill="FFFFFF"/>
        </w:rPr>
        <w:t xml:space="preserve">has partnered with Christian Copyright Solutions (CCS) to </w:t>
      </w:r>
      <w:r w:rsidR="00C063D0" w:rsidRPr="00E67E4F">
        <w:rPr>
          <w:rFonts w:ascii="Arial" w:hAnsi="Arial" w:cs="Arial"/>
          <w:shd w:val="clear" w:color="auto" w:fill="FFFFFF"/>
        </w:rPr>
        <w:t>create new product offerings specifically targeted at new small ministry clients, a previously untapped opportunity</w:t>
      </w:r>
      <w:r w:rsidRPr="00E67E4F">
        <w:rPr>
          <w:rFonts w:ascii="Arial" w:hAnsi="Arial" w:cs="Arial"/>
          <w:shd w:val="clear" w:color="auto" w:fill="FFFFFF"/>
        </w:rPr>
        <w:t>. This announcement follows the recent launch of CCS’s</w:t>
      </w:r>
      <w:r w:rsidR="00047079">
        <w:rPr>
          <w:rFonts w:ascii="Arial" w:hAnsi="Arial" w:cs="Arial"/>
          <w:shd w:val="clear" w:color="auto" w:fill="FFFFFF"/>
        </w:rPr>
        <w:t xml:space="preserve"> </w:t>
      </w:r>
      <w:r w:rsidRPr="00E67E4F">
        <w:rPr>
          <w:rFonts w:ascii="Arial" w:hAnsi="Arial" w:cs="Arial"/>
          <w:shd w:val="clear" w:color="auto" w:fill="FFFFFF"/>
        </w:rPr>
        <w:t xml:space="preserve">WORSHIPcast </w:t>
      </w:r>
      <w:r w:rsidR="0027544A">
        <w:rPr>
          <w:rFonts w:ascii="Arial" w:hAnsi="Arial" w:cs="Arial"/>
          <w:shd w:val="clear" w:color="auto" w:fill="FFFFFF"/>
        </w:rPr>
        <w:t xml:space="preserve">2.0 </w:t>
      </w:r>
      <w:r w:rsidRPr="00E67E4F">
        <w:rPr>
          <w:rFonts w:ascii="Arial" w:hAnsi="Arial" w:cs="Arial"/>
          <w:shd w:val="clear" w:color="auto" w:fill="FFFFFF"/>
        </w:rPr>
        <w:t>Streaming Performance License</w:t>
      </w:r>
      <w:r w:rsidR="00047079">
        <w:rPr>
          <w:rFonts w:ascii="Arial" w:hAnsi="Arial" w:cs="Arial"/>
          <w:shd w:val="clear" w:color="auto" w:fill="FFFFFF"/>
        </w:rPr>
        <w:t xml:space="preserve"> </w:t>
      </w:r>
      <w:r w:rsidR="0027544A">
        <w:rPr>
          <w:rFonts w:ascii="Arial" w:hAnsi="Arial" w:cs="Arial"/>
        </w:rPr>
        <w:t xml:space="preserve">with new features and lower fees </w:t>
      </w:r>
      <w:r w:rsidR="00E67E4F" w:rsidRPr="00E67E4F">
        <w:rPr>
          <w:rFonts w:ascii="Arial" w:hAnsi="Arial" w:cs="Arial"/>
        </w:rPr>
        <w:t>to expand and grow performance revenue</w:t>
      </w:r>
      <w:r w:rsidR="00F25118">
        <w:rPr>
          <w:rFonts w:ascii="Arial" w:hAnsi="Arial" w:cs="Arial"/>
        </w:rPr>
        <w:t>s</w:t>
      </w:r>
      <w:r w:rsidR="00E67E4F" w:rsidRPr="00E67E4F">
        <w:rPr>
          <w:rFonts w:ascii="Arial" w:hAnsi="Arial" w:cs="Arial"/>
        </w:rPr>
        <w:t xml:space="preserve"> for BMI writers and publishers.</w:t>
      </w:r>
      <w:r w:rsidR="00047079">
        <w:rPr>
          <w:rFonts w:ascii="Arial" w:hAnsi="Arial" w:cs="Arial"/>
        </w:rPr>
        <w:t xml:space="preserve"> </w:t>
      </w:r>
      <w:r w:rsidRPr="00E67E4F">
        <w:rPr>
          <w:rFonts w:ascii="Arial" w:eastAsia="Georgia" w:hAnsi="Arial" w:cs="Arial"/>
          <w:highlight w:val="white"/>
        </w:rPr>
        <w:t>Th</w:t>
      </w:r>
      <w:r w:rsidR="00047079">
        <w:rPr>
          <w:rFonts w:ascii="Arial" w:eastAsia="Georgia" w:hAnsi="Arial" w:cs="Arial"/>
          <w:highlight w:val="white"/>
        </w:rPr>
        <w:t xml:space="preserve">rough </w:t>
      </w:r>
      <w:r w:rsidRPr="00E67E4F">
        <w:rPr>
          <w:rFonts w:ascii="Arial" w:eastAsia="Georgia" w:hAnsi="Arial" w:cs="Arial"/>
          <w:highlight w:val="white"/>
        </w:rPr>
        <w:t xml:space="preserve">CCS’s partnership with U.S. performing rights organizations such as Broadcast Music, Inc. (BMI), the upgraded WORSHIPcast License features </w:t>
      </w:r>
      <w:r w:rsidR="00400D19">
        <w:rPr>
          <w:rFonts w:ascii="Arial" w:eastAsia="Georgia" w:hAnsi="Arial" w:cs="Arial"/>
          <w:highlight w:val="white"/>
        </w:rPr>
        <w:t>tiered</w:t>
      </w:r>
      <w:r w:rsidRPr="00E67E4F">
        <w:rPr>
          <w:rFonts w:ascii="Arial" w:eastAsia="Georgia" w:hAnsi="Arial" w:cs="Arial"/>
          <w:highlight w:val="white"/>
        </w:rPr>
        <w:t xml:space="preserve"> rates, more value and simpler online music reporting.</w:t>
      </w:r>
    </w:p>
    <w:p w:rsidR="007C1E4C" w:rsidRPr="00473FB6" w:rsidRDefault="007C1E4C" w:rsidP="007C1E4C">
      <w:pPr>
        <w:pStyle w:val="Normal1"/>
        <w:contextualSpacing/>
        <w:rPr>
          <w:rFonts w:eastAsia="Georgia"/>
          <w:highlight w:val="white"/>
        </w:rPr>
      </w:pPr>
      <w:r w:rsidRPr="00473FB6">
        <w:rPr>
          <w:rFonts w:eastAsia="Georgia"/>
          <w:highlight w:val="white"/>
        </w:rPr>
        <w:t xml:space="preserve">Since 2006, thousands of churches and ministries have utilized WORSHIPcast.  It is the only one of its kind to offer </w:t>
      </w:r>
      <w:r w:rsidR="0027544A">
        <w:rPr>
          <w:rFonts w:eastAsia="Georgia"/>
          <w:highlight w:val="white"/>
        </w:rPr>
        <w:t xml:space="preserve">a </w:t>
      </w:r>
      <w:r w:rsidRPr="00473FB6">
        <w:rPr>
          <w:rFonts w:eastAsia="Georgia"/>
          <w:highlight w:val="white"/>
        </w:rPr>
        <w:t>one-stop church streaming performance license that covers 17 million Christian and other</w:t>
      </w:r>
      <w:r w:rsidR="00F25118">
        <w:rPr>
          <w:rFonts w:eastAsia="Georgia"/>
          <w:highlight w:val="white"/>
        </w:rPr>
        <w:t xml:space="preserve"> </w:t>
      </w:r>
      <w:r w:rsidR="0027544A">
        <w:rPr>
          <w:rFonts w:eastAsia="Georgia"/>
          <w:highlight w:val="white"/>
        </w:rPr>
        <w:t>genre</w:t>
      </w:r>
      <w:r w:rsidR="00F25118">
        <w:rPr>
          <w:rFonts w:eastAsia="Georgia"/>
          <w:highlight w:val="white"/>
        </w:rPr>
        <w:t>s</w:t>
      </w:r>
      <w:r w:rsidR="0027544A">
        <w:rPr>
          <w:rFonts w:eastAsia="Georgia"/>
          <w:highlight w:val="white"/>
        </w:rPr>
        <w:t xml:space="preserve"> of </w:t>
      </w:r>
      <w:r w:rsidR="0027544A">
        <w:rPr>
          <w:rFonts w:eastAsia="Georgia"/>
          <w:highlight w:val="white"/>
        </w:rPr>
        <w:softHyphen/>
      </w:r>
      <w:r w:rsidRPr="00473FB6">
        <w:rPr>
          <w:rFonts w:eastAsia="Georgia"/>
          <w:highlight w:val="white"/>
        </w:rPr>
        <w:t>songs from BMI, ASCAP,</w:t>
      </w:r>
      <w:r w:rsidR="00F25118">
        <w:rPr>
          <w:rFonts w:eastAsia="Georgia"/>
          <w:highlight w:val="white"/>
        </w:rPr>
        <w:t xml:space="preserve"> </w:t>
      </w:r>
      <w:r w:rsidRPr="00473FB6">
        <w:rPr>
          <w:rFonts w:eastAsia="Georgia"/>
          <w:highlight w:val="white"/>
        </w:rPr>
        <w:t>and SESAC.</w:t>
      </w:r>
    </w:p>
    <w:p w:rsidR="007C1E4C" w:rsidRPr="00473FB6" w:rsidRDefault="007C1E4C" w:rsidP="007C1E4C">
      <w:pPr>
        <w:pStyle w:val="Normal1"/>
      </w:pPr>
    </w:p>
    <w:p w:rsidR="00CE3558" w:rsidRDefault="007C1E4C" w:rsidP="00CE3558">
      <w:pPr>
        <w:pStyle w:val="Normal1"/>
      </w:pPr>
      <w:r w:rsidRPr="00473FB6">
        <w:rPr>
          <w:rFonts w:eastAsia="Georgia"/>
          <w:highlight w:val="white"/>
        </w:rPr>
        <w:t xml:space="preserve">Susan Fontaine Godwin, President/Founder of CCS commented, “We’ve been listening to our customers who have asked for lower fees and easier reporting.”  Ms. Fontaine Godwin continued, </w:t>
      </w:r>
      <w:r w:rsidRPr="00473FB6">
        <w:rPr>
          <w:rFonts w:eastAsia="Georgia"/>
          <w:color w:val="666666"/>
          <w:highlight w:val="white"/>
        </w:rPr>
        <w:t>“</w:t>
      </w:r>
      <w:r w:rsidRPr="00473FB6">
        <w:rPr>
          <w:rFonts w:eastAsia="Georgia"/>
          <w:highlight w:val="white"/>
        </w:rPr>
        <w:t>We’re thrilled that our PRO partners have worked very hard with us to improve WORSHIPcast and make it more accessible and affordable to smaller churches, adding features, and simplifying reporting for all licensees.”</w:t>
      </w:r>
      <w:r w:rsidRPr="00473FB6">
        <w:rPr>
          <w:rFonts w:eastAsia="Georgia"/>
        </w:rPr>
        <w:t xml:space="preserve"> </w:t>
      </w:r>
      <w:r w:rsidR="00CE3558" w:rsidRPr="00CE3558">
        <w:rPr>
          <w:color w:val="auto"/>
        </w:rPr>
        <w:t>Michael Drexler, Executive Director of Business Development, New Media &amp; Strategic Development at Broadcast Music, Inc. (BMI) commented, “BMI is thrilled to continue to partner with CCS and to provide efficient licensing solutions and growth opportunities for our affiliated songwriters, composers, and publishers."</w:t>
      </w:r>
      <w:r w:rsidR="00CE3558">
        <w:t xml:space="preserve"> </w:t>
      </w:r>
      <w:r w:rsidR="00CE3558">
        <w:rPr>
          <w:color w:val="FF0000"/>
        </w:rPr>
        <w:t> </w:t>
      </w:r>
    </w:p>
    <w:p w:rsidR="007C1E4C" w:rsidRPr="00473FB6" w:rsidRDefault="007C1E4C" w:rsidP="007C1E4C">
      <w:pPr>
        <w:pStyle w:val="Normal1"/>
      </w:pPr>
    </w:p>
    <w:p w:rsidR="007C1E4C" w:rsidRPr="005E3AB9" w:rsidRDefault="007C1E4C" w:rsidP="007C1E4C">
      <w:pPr>
        <w:pStyle w:val="Normal1"/>
        <w:contextualSpacing/>
        <w:rPr>
          <w:rFonts w:eastAsia="Georgia"/>
          <w:highlight w:val="white"/>
        </w:rPr>
      </w:pPr>
      <w:r w:rsidRPr="00473FB6">
        <w:rPr>
          <w:rFonts w:eastAsia="Georgia"/>
          <w:highlight w:val="white"/>
        </w:rPr>
        <w:t>The online music use reporting requirements have also been greatly simplified, and licensees can easily download their set list of songs into their CCS online account on a weekly basis, recording the number of times the songs have been performed. All licensees must report music use, ensuring more accurate royalty reporting so that songwriters and publishers will receive increased revenue.  CCS also partners with BMI, ASCAP and SESAC to offer PERFORMmusic, the only one-</w:t>
      </w:r>
      <w:r w:rsidR="00047079">
        <w:rPr>
          <w:rFonts w:eastAsia="Georgia"/>
          <w:highlight w:val="white"/>
        </w:rPr>
        <w:t>s</w:t>
      </w:r>
      <w:r w:rsidRPr="00473FB6">
        <w:rPr>
          <w:rFonts w:eastAsia="Georgia"/>
          <w:highlight w:val="white"/>
        </w:rPr>
        <w:t xml:space="preserve">top performance license that allows churches and non-profit ministries to play and perform more than 17 million songs in settings outside of their religious services. </w:t>
      </w:r>
    </w:p>
    <w:p w:rsidR="007C1E4C" w:rsidRDefault="007C1E4C" w:rsidP="007C1E4C">
      <w:pPr>
        <w:pStyle w:val="Normal1"/>
      </w:pPr>
    </w:p>
    <w:p w:rsidR="00CB6979" w:rsidRDefault="00CB6979" w:rsidP="007C1E4C">
      <w:pPr>
        <w:pStyle w:val="Normal1"/>
      </w:pPr>
    </w:p>
    <w:p w:rsidR="00CB6979" w:rsidRPr="00473FB6" w:rsidRDefault="00CB6979" w:rsidP="007C1E4C">
      <w:pPr>
        <w:pStyle w:val="Normal1"/>
      </w:pPr>
    </w:p>
    <w:p w:rsidR="007C1E4C" w:rsidRPr="00473FB6" w:rsidRDefault="007C1E4C" w:rsidP="007C1E4C">
      <w:pPr>
        <w:pStyle w:val="Normal1"/>
        <w:spacing w:line="240" w:lineRule="auto"/>
        <w:rPr>
          <w:highlight w:val="white"/>
        </w:rPr>
      </w:pPr>
      <w:r w:rsidRPr="00473FB6">
        <w:rPr>
          <w:highlight w:val="white"/>
        </w:rPr>
        <w:lastRenderedPageBreak/>
        <w:t>About Christian Copyright Solutions</w:t>
      </w:r>
    </w:p>
    <w:p w:rsidR="007C1E4C" w:rsidRPr="00473FB6" w:rsidRDefault="007C1E4C" w:rsidP="007C1E4C">
      <w:pPr>
        <w:pStyle w:val="Normal1"/>
        <w:spacing w:line="240" w:lineRule="auto"/>
        <w:rPr>
          <w:sz w:val="28"/>
        </w:rPr>
      </w:pPr>
      <w:r w:rsidRPr="00473FB6">
        <w:rPr>
          <w:highlight w:val="white"/>
        </w:rPr>
        <w:t>CCS's quest is to help churches and Christian ministries "do music right</w:t>
      </w:r>
      <w:r w:rsidR="0027544A">
        <w:rPr>
          <w:highlight w:val="white"/>
        </w:rPr>
        <w:t xml:space="preserve"> through simple online licensing solutions</w:t>
      </w:r>
      <w:r w:rsidRPr="00473FB6">
        <w:rPr>
          <w:highlight w:val="white"/>
        </w:rPr>
        <w:t>"  CCS is an expert on church music copyrights and our primary focus is providing licensing and clear educational resources to churches, as well as representation, administration and advocacy for copyright owners. Follow us on</w:t>
      </w:r>
      <w:hyperlink r:id="rId11">
        <w:r w:rsidRPr="00473FB6">
          <w:rPr>
            <w:highlight w:val="white"/>
          </w:rPr>
          <w:t xml:space="preserve"> </w:t>
        </w:r>
      </w:hyperlink>
      <w:hyperlink r:id="rId12">
        <w:r w:rsidRPr="00473FB6">
          <w:rPr>
            <w:highlight w:val="white"/>
            <w:u w:val="single"/>
          </w:rPr>
          <w:t>Twitter</w:t>
        </w:r>
      </w:hyperlink>
      <w:r w:rsidRPr="00473FB6">
        <w:rPr>
          <w:highlight w:val="white"/>
        </w:rPr>
        <w:t>,</w:t>
      </w:r>
      <w:hyperlink r:id="rId13">
        <w:r w:rsidRPr="00473FB6">
          <w:rPr>
            <w:highlight w:val="white"/>
            <w:u w:val="single"/>
          </w:rPr>
          <w:t xml:space="preserve"> Facebook</w:t>
        </w:r>
      </w:hyperlink>
      <w:r w:rsidRPr="00473FB6">
        <w:rPr>
          <w:highlight w:val="white"/>
          <w:u w:val="single"/>
        </w:rPr>
        <w:t xml:space="preserve"> </w:t>
      </w:r>
      <w:r w:rsidRPr="00473FB6">
        <w:rPr>
          <w:highlight w:val="white"/>
        </w:rPr>
        <w:t>and</w:t>
      </w:r>
      <w:hyperlink r:id="rId14">
        <w:r w:rsidRPr="00473FB6">
          <w:rPr>
            <w:highlight w:val="white"/>
          </w:rPr>
          <w:t xml:space="preserve"> </w:t>
        </w:r>
      </w:hyperlink>
      <w:hyperlink r:id="rId15">
        <w:r w:rsidRPr="00473FB6">
          <w:rPr>
            <w:highlight w:val="white"/>
            <w:u w:val="single"/>
          </w:rPr>
          <w:t>Pinterest</w:t>
        </w:r>
      </w:hyperlink>
      <w:r w:rsidRPr="00473FB6">
        <w:rPr>
          <w:highlight w:val="white"/>
        </w:rPr>
        <w:t>.</w:t>
      </w:r>
    </w:p>
    <w:p w:rsidR="007C1E4C" w:rsidRPr="00473FB6" w:rsidRDefault="007C1E4C" w:rsidP="007C1E4C">
      <w:pPr>
        <w:pStyle w:val="Normal1"/>
      </w:pPr>
    </w:p>
    <w:p w:rsidR="007C1E4C" w:rsidRPr="00473FB6" w:rsidRDefault="007C1E4C" w:rsidP="007C1E4C">
      <w:pPr>
        <w:pStyle w:val="Normal1"/>
      </w:pPr>
      <w:r w:rsidRPr="00473FB6">
        <w:t>About BMI</w:t>
      </w:r>
    </w:p>
    <w:p w:rsidR="007C1E4C" w:rsidRPr="00473FB6" w:rsidRDefault="001F7379" w:rsidP="007C1E4C">
      <w:pPr>
        <w:rPr>
          <w:rFonts w:ascii="Arial" w:hAnsi="Arial" w:cs="Arial"/>
        </w:rPr>
      </w:pPr>
      <w:hyperlink r:id="rId16" w:history="1">
        <w:r w:rsidR="007C1E4C" w:rsidRPr="00473FB6">
          <w:rPr>
            <w:rStyle w:val="Hyperlink"/>
            <w:rFonts w:cs="Arial"/>
            <w:b/>
            <w:sz w:val="24"/>
          </w:rPr>
          <w:t>Broadcast Music, Inc.® (BMI®</w:t>
        </w:r>
        <w:r w:rsidR="007C1E4C" w:rsidRPr="00473FB6">
          <w:rPr>
            <w:rStyle w:val="Hyperlink"/>
            <w:rFonts w:cs="Arial"/>
            <w:sz w:val="24"/>
          </w:rPr>
          <w:t>)</w:t>
        </w:r>
      </w:hyperlink>
      <w:r w:rsidR="007C1E4C" w:rsidRPr="00473FB6">
        <w:rPr>
          <w:rFonts w:ascii="Arial" w:hAnsi="Arial" w:cs="Arial"/>
        </w:rPr>
        <w:t xml:space="preserve">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w:t>
      </w:r>
      <w:hyperlink r:id="rId17" w:history="1">
        <w:r w:rsidR="007C1E4C" w:rsidRPr="00473FB6">
          <w:rPr>
            <w:rStyle w:val="Hyperlink"/>
            <w:rFonts w:cs="Arial"/>
            <w:b/>
            <w:bCs/>
          </w:rPr>
          <w:t>royalties</w:t>
        </w:r>
      </w:hyperlink>
      <w:r w:rsidR="007C1E4C" w:rsidRPr="00473FB6">
        <w:rPr>
          <w:rFonts w:ascii="Arial" w:hAnsi="Arial" w:cs="Arial"/>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8" w:history="1">
        <w:r w:rsidR="007C1E4C" w:rsidRPr="00473FB6">
          <w:rPr>
            <w:rStyle w:val="Hyperlink"/>
            <w:rFonts w:cs="Arial"/>
            <w:b/>
          </w:rPr>
          <w:t>www.bmi.com</w:t>
        </w:r>
      </w:hyperlink>
      <w:r w:rsidR="007C1E4C" w:rsidRPr="00473FB6">
        <w:rPr>
          <w:rFonts w:ascii="Arial" w:hAnsi="Arial" w:cs="Arial"/>
          <w:b/>
        </w:rPr>
        <w:t>,</w:t>
      </w:r>
      <w:r w:rsidR="007C1E4C" w:rsidRPr="00473FB6">
        <w:rPr>
          <w:rFonts w:ascii="Arial" w:hAnsi="Arial" w:cs="Arial"/>
        </w:rPr>
        <w:t xml:space="preserve"> follow us on Twitter </w:t>
      </w:r>
      <w:hyperlink r:id="rId19" w:history="1">
        <w:r w:rsidR="007C1E4C" w:rsidRPr="00473FB6">
          <w:rPr>
            <w:rStyle w:val="Hyperlink"/>
            <w:rFonts w:cs="Arial"/>
            <w:b/>
            <w:bCs/>
          </w:rPr>
          <w:t>@BMI</w:t>
        </w:r>
      </w:hyperlink>
      <w:r w:rsidR="007C1E4C" w:rsidRPr="00473FB6">
        <w:rPr>
          <w:rFonts w:ascii="Arial" w:hAnsi="Arial" w:cs="Arial"/>
        </w:rPr>
        <w:t xml:space="preserve"> or stay connected through Broadcast Music, Inc.’s </w:t>
      </w:r>
      <w:hyperlink r:id="rId20" w:history="1">
        <w:r w:rsidR="007C1E4C" w:rsidRPr="00473FB6">
          <w:rPr>
            <w:rStyle w:val="Hyperlink"/>
            <w:rFonts w:cs="Arial"/>
            <w:b/>
            <w:bCs/>
          </w:rPr>
          <w:t>Facebook</w:t>
        </w:r>
      </w:hyperlink>
      <w:r w:rsidR="007C1E4C" w:rsidRPr="00473FB6">
        <w:rPr>
          <w:rFonts w:ascii="Arial" w:hAnsi="Arial" w:cs="Arial"/>
        </w:rPr>
        <w:t>.</w:t>
      </w:r>
    </w:p>
    <w:p w:rsidR="007C1E4C" w:rsidRPr="00473FB6" w:rsidRDefault="007C1E4C" w:rsidP="007C1E4C">
      <w:pPr>
        <w:jc w:val="center"/>
        <w:rPr>
          <w:rFonts w:ascii="Arial" w:hAnsi="Arial" w:cs="Arial"/>
        </w:rPr>
      </w:pPr>
    </w:p>
    <w:p w:rsidR="007C1E4C" w:rsidRPr="00473FB6" w:rsidRDefault="007C1E4C" w:rsidP="007C1E4C">
      <w:pPr>
        <w:jc w:val="center"/>
        <w:rPr>
          <w:rFonts w:ascii="Arial" w:hAnsi="Arial" w:cs="Arial"/>
        </w:rPr>
      </w:pPr>
      <w:r w:rsidRPr="00473FB6">
        <w:rPr>
          <w:rFonts w:ascii="Arial" w:hAnsi="Arial" w:cs="Arial"/>
        </w:rPr>
        <w:t>###</w:t>
      </w:r>
    </w:p>
    <w:p w:rsidR="007C1E4C" w:rsidRPr="00473FB6" w:rsidRDefault="007C1E4C" w:rsidP="007C1E4C">
      <w:pPr>
        <w:pStyle w:val="Normal1"/>
      </w:pPr>
      <w:bookmarkStart w:id="0" w:name="_GoBack"/>
      <w:bookmarkEnd w:id="0"/>
    </w:p>
    <w:p w:rsidR="007C1E4C" w:rsidRPr="00473FB6" w:rsidRDefault="007C1E4C" w:rsidP="007C1E4C">
      <w:pPr>
        <w:pStyle w:val="Normal1"/>
        <w:rPr>
          <w:b/>
        </w:rPr>
      </w:pPr>
      <w:r w:rsidRPr="00473FB6">
        <w:rPr>
          <w:b/>
        </w:rPr>
        <w:t>Media Contacts:</w:t>
      </w:r>
    </w:p>
    <w:p w:rsidR="0027544A" w:rsidRDefault="0027544A" w:rsidP="007C1E4C">
      <w:pPr>
        <w:pStyle w:val="Normal1"/>
      </w:pPr>
      <w:r>
        <w:t>Susan Fontaine Godwin</w:t>
      </w:r>
    </w:p>
    <w:p w:rsidR="0027544A" w:rsidRDefault="0027544A" w:rsidP="007C1E4C">
      <w:pPr>
        <w:pStyle w:val="Normal1"/>
      </w:pPr>
      <w:r>
        <w:t xml:space="preserve">Email: </w:t>
      </w:r>
      <w:hyperlink r:id="rId21" w:history="1">
        <w:r w:rsidRPr="00FD6569">
          <w:rPr>
            <w:rStyle w:val="Hyperlink"/>
          </w:rPr>
          <w:t>susan@christiancopyrightsolutions.com</w:t>
        </w:r>
      </w:hyperlink>
    </w:p>
    <w:p w:rsidR="0027544A" w:rsidRDefault="0027544A" w:rsidP="007C1E4C">
      <w:pPr>
        <w:pStyle w:val="Normal1"/>
      </w:pPr>
      <w:r>
        <w:t>Tel: 251-300-3401</w:t>
      </w:r>
    </w:p>
    <w:p w:rsidR="007C1E4C" w:rsidRPr="00473FB6" w:rsidRDefault="007C1E4C" w:rsidP="007C1E4C">
      <w:pPr>
        <w:pStyle w:val="Normal1"/>
      </w:pPr>
    </w:p>
    <w:p w:rsidR="007C1E4C" w:rsidRPr="00473FB6" w:rsidRDefault="007C1E4C" w:rsidP="007C1E4C">
      <w:pPr>
        <w:pStyle w:val="Normal1"/>
      </w:pPr>
    </w:p>
    <w:p w:rsidR="007C1E4C" w:rsidRPr="00473FB6" w:rsidRDefault="007C1E4C" w:rsidP="007C1E4C">
      <w:pPr>
        <w:pStyle w:val="Normal1"/>
      </w:pPr>
      <w:r w:rsidRPr="00473FB6">
        <w:t>Leah Lupo, Broadcast Music, Inc. (BMI)</w:t>
      </w:r>
    </w:p>
    <w:p w:rsidR="007C1E4C" w:rsidRPr="00473FB6" w:rsidRDefault="007C1E4C" w:rsidP="007C1E4C">
      <w:pPr>
        <w:pStyle w:val="Normal1"/>
      </w:pPr>
      <w:r w:rsidRPr="00473FB6">
        <w:t>Tel: (212) 220-3142</w:t>
      </w:r>
    </w:p>
    <w:p w:rsidR="007C1E4C" w:rsidRPr="00473FB6" w:rsidRDefault="007C1E4C" w:rsidP="007C1E4C">
      <w:pPr>
        <w:pStyle w:val="Normal1"/>
      </w:pPr>
      <w:r w:rsidRPr="00473FB6">
        <w:t xml:space="preserve">Email: </w:t>
      </w:r>
      <w:hyperlink r:id="rId22" w:history="1">
        <w:r w:rsidRPr="00473FB6">
          <w:rPr>
            <w:rStyle w:val="Hyperlink"/>
          </w:rPr>
          <w:t>llupo@bmi.com</w:t>
        </w:r>
      </w:hyperlink>
    </w:p>
    <w:p w:rsidR="007C1E4C" w:rsidRPr="00473FB6" w:rsidRDefault="007C1E4C" w:rsidP="007C1E4C">
      <w:pPr>
        <w:pStyle w:val="Normal1"/>
        <w:rPr>
          <w:b/>
        </w:rPr>
      </w:pPr>
    </w:p>
    <w:p w:rsidR="007C1E4C" w:rsidRPr="00F95116" w:rsidRDefault="007C1E4C" w:rsidP="007C1E4C">
      <w:pPr>
        <w:pStyle w:val="Subhead"/>
      </w:pPr>
    </w:p>
    <w:p w:rsidR="001962CE" w:rsidRDefault="001962CE">
      <w:pPr>
        <w:pStyle w:val="Normal1"/>
      </w:pPr>
    </w:p>
    <w:sectPr w:rsidR="001962CE" w:rsidSect="001962CE">
      <w:footerReference w:type="default" r:id="rId2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8C" w:rsidRDefault="007A448C" w:rsidP="007C1E4C">
      <w:pPr>
        <w:spacing w:after="0" w:line="240" w:lineRule="auto"/>
      </w:pPr>
      <w:r>
        <w:separator/>
      </w:r>
    </w:p>
  </w:endnote>
  <w:endnote w:type="continuationSeparator" w:id="0">
    <w:p w:rsidR="007A448C" w:rsidRDefault="007A448C" w:rsidP="007C1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111034"/>
      <w:docPartObj>
        <w:docPartGallery w:val="Page Numbers (Bottom of Page)"/>
        <w:docPartUnique/>
      </w:docPartObj>
    </w:sdtPr>
    <w:sdtEndPr>
      <w:rPr>
        <w:color w:val="7F7F7F" w:themeColor="background1" w:themeShade="7F"/>
        <w:spacing w:val="60"/>
      </w:rPr>
    </w:sdtEndPr>
    <w:sdtContent>
      <w:p w:rsidR="007C1E4C" w:rsidRDefault="001F7379">
        <w:pPr>
          <w:pStyle w:val="Footer"/>
          <w:pBdr>
            <w:top w:val="single" w:sz="4" w:space="1" w:color="D9D9D9" w:themeColor="background1" w:themeShade="D9"/>
          </w:pBdr>
          <w:jc w:val="right"/>
        </w:pPr>
        <w:r>
          <w:fldChar w:fldCharType="begin"/>
        </w:r>
        <w:r w:rsidR="007C1E4C">
          <w:instrText xml:space="preserve"> PAGE   \* MERGEFORMAT </w:instrText>
        </w:r>
        <w:r>
          <w:fldChar w:fldCharType="separate"/>
        </w:r>
        <w:r w:rsidR="009E2312">
          <w:rPr>
            <w:noProof/>
          </w:rPr>
          <w:t>1</w:t>
        </w:r>
        <w:r>
          <w:fldChar w:fldCharType="end"/>
        </w:r>
        <w:r w:rsidR="007C1E4C">
          <w:t xml:space="preserve"> | </w:t>
        </w:r>
        <w:r w:rsidR="007C1E4C">
          <w:rPr>
            <w:color w:val="7F7F7F" w:themeColor="background1" w:themeShade="7F"/>
            <w:spacing w:val="60"/>
          </w:rPr>
          <w:t>Page</w:t>
        </w:r>
      </w:p>
    </w:sdtContent>
  </w:sdt>
  <w:p w:rsidR="007C1E4C" w:rsidRDefault="007C1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8C" w:rsidRDefault="007A448C" w:rsidP="007C1E4C">
      <w:pPr>
        <w:spacing w:after="0" w:line="240" w:lineRule="auto"/>
      </w:pPr>
      <w:r>
        <w:separator/>
      </w:r>
    </w:p>
  </w:footnote>
  <w:footnote w:type="continuationSeparator" w:id="0">
    <w:p w:rsidR="007A448C" w:rsidRDefault="007A448C" w:rsidP="007C1E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F2080"/>
    <w:multiLevelType w:val="multilevel"/>
    <w:tmpl w:val="1FD460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8487E4B"/>
    <w:multiLevelType w:val="multilevel"/>
    <w:tmpl w:val="A0CE85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B1B5E29"/>
    <w:multiLevelType w:val="multilevel"/>
    <w:tmpl w:val="179C1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BF41C6A"/>
    <w:multiLevelType w:val="multilevel"/>
    <w:tmpl w:val="A6661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962CE"/>
    <w:rsid w:val="00047079"/>
    <w:rsid w:val="001962CE"/>
    <w:rsid w:val="001F5879"/>
    <w:rsid w:val="001F7379"/>
    <w:rsid w:val="002467DD"/>
    <w:rsid w:val="0027544A"/>
    <w:rsid w:val="002B6C25"/>
    <w:rsid w:val="003249EA"/>
    <w:rsid w:val="00355209"/>
    <w:rsid w:val="00365775"/>
    <w:rsid w:val="003C4D11"/>
    <w:rsid w:val="00400D19"/>
    <w:rsid w:val="005E3AB9"/>
    <w:rsid w:val="006532E7"/>
    <w:rsid w:val="006A18EA"/>
    <w:rsid w:val="00755980"/>
    <w:rsid w:val="007A448C"/>
    <w:rsid w:val="007C1E4C"/>
    <w:rsid w:val="008C6098"/>
    <w:rsid w:val="008F0EAC"/>
    <w:rsid w:val="00941C4A"/>
    <w:rsid w:val="00960B3F"/>
    <w:rsid w:val="009E2312"/>
    <w:rsid w:val="00A61AFC"/>
    <w:rsid w:val="00BB51E8"/>
    <w:rsid w:val="00BC74E3"/>
    <w:rsid w:val="00C063D0"/>
    <w:rsid w:val="00CB6979"/>
    <w:rsid w:val="00CE3558"/>
    <w:rsid w:val="00CF2E12"/>
    <w:rsid w:val="00D638C5"/>
    <w:rsid w:val="00D75B1A"/>
    <w:rsid w:val="00E0219B"/>
    <w:rsid w:val="00E67E4F"/>
    <w:rsid w:val="00EA6596"/>
    <w:rsid w:val="00F25118"/>
    <w:rsid w:val="00FA6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25"/>
  </w:style>
  <w:style w:type="paragraph" w:styleId="Heading1">
    <w:name w:val="heading 1"/>
    <w:basedOn w:val="Normal1"/>
    <w:next w:val="Normal1"/>
    <w:rsid w:val="001962CE"/>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1962CE"/>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1962C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1962C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1962CE"/>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1962C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62CE"/>
    <w:pPr>
      <w:spacing w:after="0"/>
    </w:pPr>
    <w:rPr>
      <w:rFonts w:ascii="Arial" w:eastAsia="Arial" w:hAnsi="Arial" w:cs="Arial"/>
      <w:color w:val="000000"/>
    </w:rPr>
  </w:style>
  <w:style w:type="paragraph" w:styleId="Title">
    <w:name w:val="Title"/>
    <w:basedOn w:val="Normal1"/>
    <w:next w:val="Normal1"/>
    <w:rsid w:val="001962CE"/>
    <w:pPr>
      <w:contextualSpacing/>
    </w:pPr>
    <w:rPr>
      <w:rFonts w:ascii="Trebuchet MS" w:eastAsia="Trebuchet MS" w:hAnsi="Trebuchet MS" w:cs="Trebuchet MS"/>
      <w:sz w:val="42"/>
    </w:rPr>
  </w:style>
  <w:style w:type="paragraph" w:styleId="Subtitle">
    <w:name w:val="Subtitle"/>
    <w:basedOn w:val="Normal1"/>
    <w:next w:val="Normal1"/>
    <w:rsid w:val="001962CE"/>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A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1E"/>
    <w:rPr>
      <w:rFonts w:ascii="Tahoma" w:hAnsi="Tahoma" w:cs="Tahoma"/>
      <w:sz w:val="16"/>
      <w:szCs w:val="16"/>
    </w:rPr>
  </w:style>
  <w:style w:type="paragraph" w:customStyle="1" w:styleId="DocumentHeading">
    <w:name w:val="Document Heading"/>
    <w:qFormat/>
    <w:rsid w:val="007C1E4C"/>
    <w:pPr>
      <w:spacing w:after="0" w:line="360" w:lineRule="auto"/>
      <w:jc w:val="center"/>
    </w:pPr>
    <w:rPr>
      <w:rFonts w:ascii="Arial" w:eastAsia="MS Mincho" w:hAnsi="Arial" w:cs="Arial"/>
      <w:b/>
      <w:bCs/>
      <w:caps/>
      <w:sz w:val="40"/>
      <w:szCs w:val="40"/>
    </w:rPr>
  </w:style>
  <w:style w:type="paragraph" w:customStyle="1" w:styleId="Subhead">
    <w:name w:val="Subhead"/>
    <w:qFormat/>
    <w:rsid w:val="007C1E4C"/>
    <w:pPr>
      <w:spacing w:after="0" w:line="240" w:lineRule="auto"/>
    </w:pPr>
    <w:rPr>
      <w:rFonts w:ascii="Arial" w:eastAsia="MS Mincho" w:hAnsi="Arial" w:cs="Arial"/>
      <w:b/>
      <w:bCs/>
      <w:caps/>
      <w:color w:val="C72627"/>
      <w:sz w:val="28"/>
      <w:szCs w:val="28"/>
    </w:rPr>
  </w:style>
  <w:style w:type="character" w:styleId="Hyperlink">
    <w:name w:val="Hyperlink"/>
    <w:uiPriority w:val="99"/>
    <w:unhideWhenUsed/>
    <w:qFormat/>
    <w:rsid w:val="007C1E4C"/>
    <w:rPr>
      <w:rFonts w:ascii="Arial" w:hAnsi="Arial"/>
      <w:color w:val="0000FF"/>
      <w:sz w:val="22"/>
      <w:u w:val="single"/>
    </w:rPr>
  </w:style>
  <w:style w:type="paragraph" w:styleId="Header">
    <w:name w:val="header"/>
    <w:basedOn w:val="Normal"/>
    <w:link w:val="HeaderChar"/>
    <w:uiPriority w:val="99"/>
    <w:semiHidden/>
    <w:unhideWhenUsed/>
    <w:rsid w:val="007C1E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E4C"/>
  </w:style>
  <w:style w:type="paragraph" w:styleId="Footer">
    <w:name w:val="footer"/>
    <w:basedOn w:val="Normal"/>
    <w:link w:val="FooterChar"/>
    <w:uiPriority w:val="99"/>
    <w:unhideWhenUsed/>
    <w:rsid w:val="007C1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4C"/>
  </w:style>
  <w:style w:type="character" w:styleId="FollowedHyperlink">
    <w:name w:val="FollowedHyperlink"/>
    <w:basedOn w:val="DefaultParagraphFont"/>
    <w:uiPriority w:val="99"/>
    <w:semiHidden/>
    <w:unhideWhenUsed/>
    <w:rsid w:val="00D638C5"/>
    <w:rPr>
      <w:color w:val="800080" w:themeColor="followedHyperlink"/>
      <w:u w:val="single"/>
    </w:rPr>
  </w:style>
  <w:style w:type="paragraph" w:styleId="Revision">
    <w:name w:val="Revision"/>
    <w:hidden/>
    <w:uiPriority w:val="99"/>
    <w:semiHidden/>
    <w:rsid w:val="007559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962CE"/>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1962CE"/>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1962C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1962C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1962CE"/>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1962C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62CE"/>
    <w:pPr>
      <w:spacing w:after="0"/>
    </w:pPr>
    <w:rPr>
      <w:rFonts w:ascii="Arial" w:eastAsia="Arial" w:hAnsi="Arial" w:cs="Arial"/>
      <w:color w:val="000000"/>
    </w:rPr>
  </w:style>
  <w:style w:type="paragraph" w:styleId="Title">
    <w:name w:val="Title"/>
    <w:basedOn w:val="Normal1"/>
    <w:next w:val="Normal1"/>
    <w:rsid w:val="001962CE"/>
    <w:pPr>
      <w:contextualSpacing/>
    </w:pPr>
    <w:rPr>
      <w:rFonts w:ascii="Trebuchet MS" w:eastAsia="Trebuchet MS" w:hAnsi="Trebuchet MS" w:cs="Trebuchet MS"/>
      <w:sz w:val="42"/>
    </w:rPr>
  </w:style>
  <w:style w:type="paragraph" w:styleId="Subtitle">
    <w:name w:val="Subtitle"/>
    <w:basedOn w:val="Normal1"/>
    <w:next w:val="Normal1"/>
    <w:rsid w:val="001962CE"/>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A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1E"/>
    <w:rPr>
      <w:rFonts w:ascii="Tahoma" w:hAnsi="Tahoma" w:cs="Tahoma"/>
      <w:sz w:val="16"/>
      <w:szCs w:val="16"/>
    </w:rPr>
  </w:style>
  <w:style w:type="paragraph" w:customStyle="1" w:styleId="DocumentHeading">
    <w:name w:val="Document Heading"/>
    <w:qFormat/>
    <w:rsid w:val="007C1E4C"/>
    <w:pPr>
      <w:spacing w:after="0" w:line="360" w:lineRule="auto"/>
      <w:jc w:val="center"/>
    </w:pPr>
    <w:rPr>
      <w:rFonts w:ascii="Arial" w:eastAsia="MS Mincho" w:hAnsi="Arial" w:cs="Arial"/>
      <w:b/>
      <w:bCs/>
      <w:caps/>
      <w:sz w:val="40"/>
      <w:szCs w:val="40"/>
    </w:rPr>
  </w:style>
  <w:style w:type="paragraph" w:customStyle="1" w:styleId="Subhead">
    <w:name w:val="Subhead"/>
    <w:qFormat/>
    <w:rsid w:val="007C1E4C"/>
    <w:pPr>
      <w:spacing w:after="0" w:line="240" w:lineRule="auto"/>
    </w:pPr>
    <w:rPr>
      <w:rFonts w:ascii="Arial" w:eastAsia="MS Mincho" w:hAnsi="Arial" w:cs="Arial"/>
      <w:b/>
      <w:bCs/>
      <w:caps/>
      <w:color w:val="C72627"/>
      <w:sz w:val="28"/>
      <w:szCs w:val="28"/>
    </w:rPr>
  </w:style>
  <w:style w:type="character" w:styleId="Hyperlink">
    <w:name w:val="Hyperlink"/>
    <w:uiPriority w:val="99"/>
    <w:unhideWhenUsed/>
    <w:qFormat/>
    <w:rsid w:val="007C1E4C"/>
    <w:rPr>
      <w:rFonts w:ascii="Arial" w:hAnsi="Arial"/>
      <w:color w:val="0000FF"/>
      <w:sz w:val="22"/>
      <w:u w:val="single"/>
    </w:rPr>
  </w:style>
  <w:style w:type="paragraph" w:styleId="Header">
    <w:name w:val="header"/>
    <w:basedOn w:val="Normal"/>
    <w:link w:val="HeaderChar"/>
    <w:uiPriority w:val="99"/>
    <w:semiHidden/>
    <w:unhideWhenUsed/>
    <w:rsid w:val="007C1E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E4C"/>
  </w:style>
  <w:style w:type="paragraph" w:styleId="Footer">
    <w:name w:val="footer"/>
    <w:basedOn w:val="Normal"/>
    <w:link w:val="FooterChar"/>
    <w:uiPriority w:val="99"/>
    <w:unhideWhenUsed/>
    <w:rsid w:val="007C1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4C"/>
  </w:style>
</w:styles>
</file>

<file path=word/webSettings.xml><?xml version="1.0" encoding="utf-8"?>
<w:webSettings xmlns:r="http://schemas.openxmlformats.org/officeDocument/2006/relationships" xmlns:w="http://schemas.openxmlformats.org/wordprocessingml/2006/main">
  <w:divs>
    <w:div w:id="529225894">
      <w:bodyDiv w:val="1"/>
      <w:marLeft w:val="0"/>
      <w:marRight w:val="0"/>
      <w:marTop w:val="0"/>
      <w:marBottom w:val="0"/>
      <w:divBdr>
        <w:top w:val="none" w:sz="0" w:space="0" w:color="auto"/>
        <w:left w:val="none" w:sz="0" w:space="0" w:color="auto"/>
        <w:bottom w:val="none" w:sz="0" w:space="0" w:color="auto"/>
        <w:right w:val="none" w:sz="0" w:space="0" w:color="auto"/>
      </w:divBdr>
    </w:div>
    <w:div w:id="532768009">
      <w:bodyDiv w:val="1"/>
      <w:marLeft w:val="0"/>
      <w:marRight w:val="0"/>
      <w:marTop w:val="0"/>
      <w:marBottom w:val="0"/>
      <w:divBdr>
        <w:top w:val="none" w:sz="0" w:space="0" w:color="auto"/>
        <w:left w:val="none" w:sz="0" w:space="0" w:color="auto"/>
        <w:bottom w:val="none" w:sz="0" w:space="0" w:color="auto"/>
        <w:right w:val="none" w:sz="0" w:space="0" w:color="auto"/>
      </w:divBdr>
    </w:div>
    <w:div w:id="98717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hristiancopyright" TargetMode="External"/><Relationship Id="rId18" Type="http://schemas.openxmlformats.org/officeDocument/2006/relationships/hyperlink" Target="http://www.bmi.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susan@christiancopyrightsolutions.com" TargetMode="External"/><Relationship Id="rId7" Type="http://schemas.openxmlformats.org/officeDocument/2006/relationships/endnotes" Target="endnotes.xml"/><Relationship Id="rId12" Type="http://schemas.openxmlformats.org/officeDocument/2006/relationships/hyperlink" Target="http://www.twitter.com/doingmusicright" TargetMode="External"/><Relationship Id="rId17" Type="http://schemas.openxmlformats.org/officeDocument/2006/relationships/hyperlink" Target="http://www.bmi.com/abou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mi.com/about" TargetMode="External"/><Relationship Id="rId20" Type="http://schemas.openxmlformats.org/officeDocument/2006/relationships/hyperlink" Target="http://www.facebook.com/broadcastmusicin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doingmusicrigh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interest.com/doingmusicright/" TargetMode="External"/><Relationship Id="rId23" Type="http://schemas.openxmlformats.org/officeDocument/2006/relationships/footer" Target="footer1.xml"/><Relationship Id="rId10" Type="http://schemas.openxmlformats.org/officeDocument/2006/relationships/hyperlink" Target="http://www.bmi.com" TargetMode="External"/><Relationship Id="rId19" Type="http://schemas.openxmlformats.org/officeDocument/2006/relationships/hyperlink" Target="http://twitter.com/BM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interest.com/doingmusicright/" TargetMode="External"/><Relationship Id="rId22" Type="http://schemas.openxmlformats.org/officeDocument/2006/relationships/hyperlink" Target="mailto:llupo@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6C95E-8F58-4E9A-B2EE-6C7BE2A9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Wc  2.0 News Announcement.docx</vt:lpstr>
    </vt:vector>
  </TitlesOfParts>
  <Company>BMI</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  2.0 News Announcement.docx</dc:title>
  <dc:creator>Lupo, Leah</dc:creator>
  <cp:lastModifiedBy>LLuddine</cp:lastModifiedBy>
  <cp:revision>2</cp:revision>
  <cp:lastPrinted>2013-10-21T16:22:00Z</cp:lastPrinted>
  <dcterms:created xsi:type="dcterms:W3CDTF">2013-10-22T14:03:00Z</dcterms:created>
  <dcterms:modified xsi:type="dcterms:W3CDTF">2013-10-22T14:03:00Z</dcterms:modified>
</cp:coreProperties>
</file>