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A9CF" w14:textId="57EC3527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rStyle w:val="Strong"/>
          <w:lang w:val="es-ES"/>
        </w:rPr>
        <w:t xml:space="preserve">JESÚS GONZÁLEZ </w:t>
      </w:r>
      <w:r w:rsidR="005B0D80">
        <w:rPr>
          <w:rStyle w:val="Strong"/>
          <w:lang w:val="es-ES"/>
        </w:rPr>
        <w:t xml:space="preserve">ES </w:t>
      </w:r>
      <w:r w:rsidRPr="00D75EB2">
        <w:rPr>
          <w:rStyle w:val="Strong"/>
          <w:lang w:val="es-ES"/>
        </w:rPr>
        <w:t xml:space="preserve">NOMBRADO </w:t>
      </w:r>
      <w:r w:rsidR="00352BEA">
        <w:rPr>
          <w:rStyle w:val="Strong"/>
          <w:lang w:val="es-ES"/>
        </w:rPr>
        <w:br/>
      </w:r>
      <w:r w:rsidRPr="00D75EB2">
        <w:rPr>
          <w:rStyle w:val="Strong"/>
          <w:lang w:val="es-ES"/>
        </w:rPr>
        <w:t>VICEPRESIDENTE DE</w:t>
      </w:r>
      <w:r w:rsidR="00352BEA">
        <w:rPr>
          <w:rStyle w:val="Strong"/>
          <w:lang w:val="es-ES"/>
        </w:rPr>
        <w:t xml:space="preserve">L </w:t>
      </w:r>
      <w:r w:rsidRPr="00D75EB2">
        <w:rPr>
          <w:rStyle w:val="Strong"/>
          <w:lang w:val="es-ES"/>
        </w:rPr>
        <w:t>EQUIPO CREATIVO LATINO DE BMI</w:t>
      </w:r>
    </w:p>
    <w:p w14:paraId="0C8655CD" w14:textId="6B6B28D8" w:rsidR="00F33CEF" w:rsidRPr="00606F99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rStyle w:val="Strong"/>
          <w:lang w:val="es-ES"/>
        </w:rPr>
        <w:t>Nueva York, NY- 4 de marzo de 2021</w:t>
      </w:r>
      <w:r w:rsidRPr="00D75EB2">
        <w:rPr>
          <w:lang w:val="es-ES"/>
        </w:rPr>
        <w:t> - </w:t>
      </w:r>
      <w:hyperlink r:id="rId6" w:history="1">
        <w:r w:rsidRPr="00D75EB2">
          <w:rPr>
            <w:rStyle w:val="Strong"/>
            <w:color w:val="0262FF"/>
            <w:lang w:val="es-ES"/>
          </w:rPr>
          <w:t>BMI (Broadcast Music, Inc.)</w:t>
        </w:r>
      </w:hyperlink>
      <w:r w:rsidRPr="00D75EB2">
        <w:rPr>
          <w:lang w:val="es-ES"/>
        </w:rPr>
        <w:t> anunció hoy que </w:t>
      </w:r>
      <w:r w:rsidRPr="00D75EB2">
        <w:rPr>
          <w:rStyle w:val="Strong"/>
          <w:lang w:val="es-ES"/>
        </w:rPr>
        <w:t>Jesús González</w:t>
      </w:r>
      <w:r w:rsidRPr="00D75EB2">
        <w:rPr>
          <w:lang w:val="es-ES"/>
        </w:rPr>
        <w:t> </w:t>
      </w:r>
      <w:r>
        <w:rPr>
          <w:lang w:val="es-ES"/>
        </w:rPr>
        <w:t>es el nuevo</w:t>
      </w:r>
      <w:r w:rsidRPr="00D75EB2">
        <w:rPr>
          <w:lang w:val="es-ES"/>
        </w:rPr>
        <w:t> </w:t>
      </w:r>
      <w:r w:rsidRPr="00D75EB2">
        <w:rPr>
          <w:rStyle w:val="Strong"/>
          <w:lang w:val="es-ES"/>
        </w:rPr>
        <w:t>vicepresidente</w:t>
      </w:r>
      <w:r>
        <w:rPr>
          <w:rStyle w:val="Strong"/>
          <w:lang w:val="es-ES"/>
        </w:rPr>
        <w:t xml:space="preserve"> de Música Latina del departamento Creativo de BMI. </w:t>
      </w:r>
      <w:r w:rsidRPr="00D75EB2">
        <w:rPr>
          <w:rStyle w:val="Strong"/>
          <w:lang w:val="es-ES"/>
        </w:rPr>
        <w:t xml:space="preserve"> </w:t>
      </w:r>
      <w:r w:rsidR="00606F99">
        <w:rPr>
          <w:rStyle w:val="Strong"/>
          <w:b w:val="0"/>
          <w:bCs w:val="0"/>
          <w:lang w:val="es-ES"/>
        </w:rPr>
        <w:t>B</w:t>
      </w:r>
      <w:r w:rsidR="00687233">
        <w:rPr>
          <w:rStyle w:val="Strong"/>
          <w:b w:val="0"/>
          <w:bCs w:val="0"/>
          <w:lang w:val="es-ES"/>
        </w:rPr>
        <w:t>ajo su cargo</w:t>
      </w:r>
      <w:r w:rsidR="00606F99">
        <w:rPr>
          <w:rStyle w:val="Strong"/>
          <w:b w:val="0"/>
          <w:bCs w:val="0"/>
          <w:lang w:val="es-ES"/>
        </w:rPr>
        <w:t>,</w:t>
      </w:r>
      <w:r w:rsidR="00687233">
        <w:rPr>
          <w:rStyle w:val="Strong"/>
          <w:b w:val="0"/>
          <w:bCs w:val="0"/>
          <w:lang w:val="es-ES"/>
        </w:rPr>
        <w:t xml:space="preserve"> Jes</w:t>
      </w:r>
      <w:r w:rsidR="00833BFF" w:rsidRPr="00D75EB2">
        <w:rPr>
          <w:lang w:val="es-ES"/>
        </w:rPr>
        <w:t>ú</w:t>
      </w:r>
      <w:r w:rsidR="00687233">
        <w:rPr>
          <w:rStyle w:val="Strong"/>
          <w:b w:val="0"/>
          <w:bCs w:val="0"/>
          <w:lang w:val="es-ES"/>
        </w:rPr>
        <w:t>s</w:t>
      </w:r>
      <w:r w:rsidR="001967B4" w:rsidRPr="00234C23">
        <w:rPr>
          <w:rStyle w:val="Strong"/>
          <w:b w:val="0"/>
          <w:bCs w:val="0"/>
          <w:lang w:val="es-ES"/>
        </w:rPr>
        <w:t xml:space="preserve"> s</w:t>
      </w:r>
      <w:r w:rsidRPr="00234C23">
        <w:rPr>
          <w:lang w:val="es-ES"/>
        </w:rPr>
        <w:t>upervisará</w:t>
      </w:r>
      <w:r w:rsidRPr="00D75EB2">
        <w:rPr>
          <w:lang w:val="es-ES"/>
        </w:rPr>
        <w:t xml:space="preserve"> al equipo </w:t>
      </w:r>
      <w:r>
        <w:rPr>
          <w:lang w:val="es-ES"/>
        </w:rPr>
        <w:t>Creativo</w:t>
      </w:r>
      <w:r w:rsidR="00B43FE1">
        <w:rPr>
          <w:lang w:val="es-ES"/>
        </w:rPr>
        <w:t xml:space="preserve"> </w:t>
      </w:r>
      <w:r>
        <w:rPr>
          <w:lang w:val="es-ES"/>
        </w:rPr>
        <w:t>Latin</w:t>
      </w:r>
      <w:r w:rsidR="00687233">
        <w:rPr>
          <w:lang w:val="es-ES"/>
        </w:rPr>
        <w:t>o</w:t>
      </w:r>
      <w:r>
        <w:rPr>
          <w:lang w:val="es-ES"/>
        </w:rPr>
        <w:t xml:space="preserve">, </w:t>
      </w:r>
      <w:r w:rsidR="00687233">
        <w:rPr>
          <w:lang w:val="es-ES"/>
        </w:rPr>
        <w:t>y será responsable de firmar y</w:t>
      </w:r>
      <w:r w:rsidRPr="00D75EB2">
        <w:rPr>
          <w:lang w:val="es-ES"/>
        </w:rPr>
        <w:t xml:space="preserve"> desarrolla</w:t>
      </w:r>
      <w:r w:rsidR="00687233">
        <w:rPr>
          <w:lang w:val="es-ES"/>
        </w:rPr>
        <w:t>r</w:t>
      </w:r>
      <w:r w:rsidRPr="00D75EB2">
        <w:rPr>
          <w:lang w:val="es-ES"/>
        </w:rPr>
        <w:t xml:space="preserve"> nuevos </w:t>
      </w:r>
      <w:r w:rsidR="00B43FE1" w:rsidRPr="00D75EB2">
        <w:rPr>
          <w:lang w:val="es-ES"/>
        </w:rPr>
        <w:t>talentos,</w:t>
      </w:r>
      <w:r w:rsidR="00687233">
        <w:rPr>
          <w:lang w:val="es-ES"/>
        </w:rPr>
        <w:t xml:space="preserve"> así como apoyar a nuestra</w:t>
      </w:r>
      <w:r>
        <w:rPr>
          <w:lang w:val="es-ES"/>
        </w:rPr>
        <w:t xml:space="preserve"> </w:t>
      </w:r>
      <w:r w:rsidRPr="00D75EB2">
        <w:rPr>
          <w:lang w:val="es-ES"/>
        </w:rPr>
        <w:t>familia de</w:t>
      </w:r>
      <w:r>
        <w:rPr>
          <w:lang w:val="es-ES"/>
        </w:rPr>
        <w:t xml:space="preserve"> cantautores y editoras </w:t>
      </w:r>
      <w:r w:rsidRPr="00D75EB2">
        <w:rPr>
          <w:lang w:val="es-ES"/>
        </w:rPr>
        <w:t>de BMI</w:t>
      </w:r>
      <w:r w:rsidR="00687233">
        <w:rPr>
          <w:lang w:val="es-ES"/>
        </w:rPr>
        <w:t xml:space="preserve">, </w:t>
      </w:r>
      <w:r w:rsidR="00606F99">
        <w:rPr>
          <w:lang w:val="es-ES"/>
        </w:rPr>
        <w:t>además</w:t>
      </w:r>
      <w:r w:rsidR="00A469A5">
        <w:rPr>
          <w:lang w:val="es-ES"/>
        </w:rPr>
        <w:t xml:space="preserve"> </w:t>
      </w:r>
      <w:r w:rsidR="00687233">
        <w:rPr>
          <w:lang w:val="es-ES"/>
        </w:rPr>
        <w:t>servirá como</w:t>
      </w:r>
      <w:r>
        <w:rPr>
          <w:lang w:val="es-ES"/>
        </w:rPr>
        <w:t xml:space="preserve"> enlace </w:t>
      </w:r>
      <w:r w:rsidRPr="00D75EB2">
        <w:rPr>
          <w:lang w:val="es-ES"/>
        </w:rPr>
        <w:t xml:space="preserve">entre la comunidad de la música latina y la industria en general. </w:t>
      </w:r>
      <w:r w:rsidR="00C176D9" w:rsidRPr="00D75EB2">
        <w:rPr>
          <w:lang w:val="es-ES"/>
        </w:rPr>
        <w:t>A</w:t>
      </w:r>
      <w:r w:rsidR="00C176D9">
        <w:rPr>
          <w:lang w:val="es-ES"/>
        </w:rPr>
        <w:t xml:space="preserve"> </w:t>
      </w:r>
      <w:r w:rsidR="00C176D9" w:rsidRPr="00D75EB2">
        <w:rPr>
          <w:lang w:val="es-ES"/>
        </w:rPr>
        <w:t>partir del 8 de</w:t>
      </w:r>
      <w:r w:rsidR="00C176D9">
        <w:rPr>
          <w:lang w:val="es-ES"/>
        </w:rPr>
        <w:t xml:space="preserve"> marzo,</w:t>
      </w:r>
      <w:r w:rsidR="000E48EF">
        <w:rPr>
          <w:lang w:val="es-ES"/>
        </w:rPr>
        <w:t xml:space="preserve"> </w:t>
      </w:r>
      <w:r>
        <w:rPr>
          <w:lang w:val="es-ES"/>
        </w:rPr>
        <w:t xml:space="preserve">González trabajará </w:t>
      </w:r>
      <w:r w:rsidR="00472096">
        <w:rPr>
          <w:lang w:val="es-ES"/>
        </w:rPr>
        <w:t>desde</w:t>
      </w:r>
      <w:r w:rsidRPr="00D75EB2">
        <w:rPr>
          <w:lang w:val="es-ES"/>
        </w:rPr>
        <w:t xml:space="preserve"> la oficina de</w:t>
      </w:r>
      <w:r w:rsidR="00D64CDD" w:rsidRPr="00D64CDD">
        <w:rPr>
          <w:lang w:val="es-ES"/>
        </w:rPr>
        <w:t xml:space="preserve"> </w:t>
      </w:r>
      <w:r w:rsidR="00D64CDD" w:rsidRPr="00D75EB2">
        <w:rPr>
          <w:lang w:val="es-ES"/>
        </w:rPr>
        <w:t>BMI en Los Ángeles</w:t>
      </w:r>
      <w:r w:rsidR="00D64CDD">
        <w:rPr>
          <w:lang w:val="es-ES"/>
        </w:rPr>
        <w:t xml:space="preserve"> y</w:t>
      </w:r>
      <w:r w:rsidR="00472096">
        <w:rPr>
          <w:lang w:val="es-ES"/>
        </w:rPr>
        <w:t xml:space="preserve"> </w:t>
      </w:r>
      <w:r w:rsidRPr="00D75EB2">
        <w:rPr>
          <w:lang w:val="es-ES"/>
        </w:rPr>
        <w:t xml:space="preserve">reportará a </w:t>
      </w:r>
      <w:r w:rsidR="00CE5AF5" w:rsidRPr="00D75EB2">
        <w:rPr>
          <w:lang w:val="es-ES"/>
        </w:rPr>
        <w:t>Alex Flores</w:t>
      </w:r>
      <w:r w:rsidR="00CE5AF5">
        <w:rPr>
          <w:lang w:val="es-ES"/>
        </w:rPr>
        <w:t>,</w:t>
      </w:r>
      <w:r w:rsidR="00CE5AF5" w:rsidRPr="00D75EB2">
        <w:rPr>
          <w:lang w:val="es-ES"/>
        </w:rPr>
        <w:t xml:space="preserve"> </w:t>
      </w:r>
      <w:r w:rsidR="00606F99" w:rsidRPr="00B43FE1">
        <w:rPr>
          <w:lang w:val="es-ES"/>
        </w:rPr>
        <w:t>vicepresidenta principal del departamento creativo de BMI</w:t>
      </w:r>
      <w:r w:rsidR="00606F99">
        <w:rPr>
          <w:lang w:val="es-ES"/>
        </w:rPr>
        <w:t>.</w:t>
      </w:r>
    </w:p>
    <w:p w14:paraId="189646A8" w14:textId="0F0C65C1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lang w:val="es-ES"/>
        </w:rPr>
        <w:t>“A lo largo de su carrera, Jesús ha forjado fuertes relaciones dentro de la comunidad de la música latina como compositor y ejecutivo”, di</w:t>
      </w:r>
      <w:r w:rsidR="00D925C3">
        <w:rPr>
          <w:lang w:val="es-ES"/>
        </w:rPr>
        <w:t>ce</w:t>
      </w:r>
      <w:r w:rsidRPr="00D75EB2">
        <w:rPr>
          <w:lang w:val="es-ES"/>
        </w:rPr>
        <w:t xml:space="preserve"> Flores. “Su experiencia le da una </w:t>
      </w:r>
      <w:r w:rsidR="003A2E94" w:rsidRPr="00D75EB2">
        <w:rPr>
          <w:lang w:val="es-ES"/>
        </w:rPr>
        <w:t xml:space="preserve">profunda </w:t>
      </w:r>
      <w:r w:rsidRPr="00D75EB2">
        <w:rPr>
          <w:lang w:val="es-ES"/>
        </w:rPr>
        <w:t xml:space="preserve">comprensión tanto </w:t>
      </w:r>
      <w:r w:rsidR="006C3E1F">
        <w:rPr>
          <w:lang w:val="es-ES"/>
        </w:rPr>
        <w:t>del</w:t>
      </w:r>
      <w:r w:rsidRPr="00D75EB2">
        <w:rPr>
          <w:lang w:val="es-ES"/>
        </w:rPr>
        <w:t xml:space="preserve"> lado artístico como comercial, lo cual es invaluable para nuestros creadores de música</w:t>
      </w:r>
      <w:r w:rsidR="00687233">
        <w:rPr>
          <w:lang w:val="es-ES"/>
        </w:rPr>
        <w:t>.</w:t>
      </w:r>
      <w:r w:rsidRPr="00D75EB2">
        <w:rPr>
          <w:lang w:val="es-ES"/>
        </w:rPr>
        <w:t xml:space="preserve"> </w:t>
      </w:r>
      <w:r w:rsidR="00833BFF">
        <w:rPr>
          <w:lang w:val="es-ES"/>
        </w:rPr>
        <w:t>S</w:t>
      </w:r>
      <w:r w:rsidRPr="00D75EB2">
        <w:rPr>
          <w:lang w:val="es-ES"/>
        </w:rPr>
        <w:t>u capacidad para pronosticar tendencias de la industria dentro del creciente espacio de la música latina es insuperable. Espero trabajar con Jesús en el desarrollo de nuevos talentos y apoyar a nuestr</w:t>
      </w:r>
      <w:r w:rsidR="00687233">
        <w:rPr>
          <w:lang w:val="es-ES"/>
        </w:rPr>
        <w:t>os</w:t>
      </w:r>
      <w:r w:rsidRPr="00D75EB2">
        <w:rPr>
          <w:lang w:val="es-ES"/>
        </w:rPr>
        <w:t xml:space="preserve"> </w:t>
      </w:r>
      <w:r w:rsidR="00D856F6" w:rsidRPr="00D75EB2">
        <w:rPr>
          <w:lang w:val="es-ES"/>
        </w:rPr>
        <w:t>increíbles compositores</w:t>
      </w:r>
      <w:r w:rsidRPr="00D75EB2">
        <w:rPr>
          <w:lang w:val="es-ES"/>
        </w:rPr>
        <w:t>, productores, y editor</w:t>
      </w:r>
      <w:r w:rsidR="00E24EA4">
        <w:rPr>
          <w:lang w:val="es-ES"/>
        </w:rPr>
        <w:t>a</w:t>
      </w:r>
      <w:r w:rsidRPr="00D75EB2">
        <w:rPr>
          <w:lang w:val="es-ES"/>
        </w:rPr>
        <w:t>s de música latin</w:t>
      </w:r>
      <w:r w:rsidR="0077725B">
        <w:rPr>
          <w:lang w:val="es-ES"/>
        </w:rPr>
        <w:t>a</w:t>
      </w:r>
      <w:r w:rsidRPr="00D75EB2">
        <w:rPr>
          <w:lang w:val="es-ES"/>
        </w:rPr>
        <w:t>".</w:t>
      </w:r>
      <w:r w:rsidR="001D345A">
        <w:rPr>
          <w:lang w:val="es-ES"/>
        </w:rPr>
        <w:t xml:space="preserve"> </w:t>
      </w:r>
    </w:p>
    <w:p w14:paraId="582162D0" w14:textId="1AFAF3A8" w:rsidR="00F33CEF" w:rsidRDefault="00F33CEF" w:rsidP="00F33CEF">
      <w:pPr>
        <w:pStyle w:val="NormalWeb"/>
        <w:spacing w:before="0" w:beforeAutospacing="0"/>
        <w:rPr>
          <w:lang w:val="es-ES"/>
        </w:rPr>
      </w:pPr>
      <w:r w:rsidRPr="00591F10">
        <w:rPr>
          <w:lang w:val="es-ES"/>
        </w:rPr>
        <w:t xml:space="preserve">“Como compositor, sé lo importante que es </w:t>
      </w:r>
      <w:r w:rsidR="00472096" w:rsidRPr="00591F10">
        <w:rPr>
          <w:lang w:val="es-ES"/>
        </w:rPr>
        <w:t>BMI</w:t>
      </w:r>
      <w:r w:rsidRPr="00591F10">
        <w:rPr>
          <w:lang w:val="es-ES"/>
        </w:rPr>
        <w:t xml:space="preserve"> para quienes crean música”, </w:t>
      </w:r>
      <w:r w:rsidR="00D925C3" w:rsidRPr="00591F10">
        <w:rPr>
          <w:lang w:val="es-ES"/>
        </w:rPr>
        <w:t>comenta</w:t>
      </w:r>
      <w:r w:rsidRPr="00591F10">
        <w:rPr>
          <w:lang w:val="es-ES"/>
        </w:rPr>
        <w:t xml:space="preserve"> González. “He </w:t>
      </w:r>
      <w:r w:rsidR="00626FF3" w:rsidRPr="00591F10">
        <w:rPr>
          <w:lang w:val="es-ES"/>
        </w:rPr>
        <w:t>completado</w:t>
      </w:r>
      <w:r w:rsidRPr="00591F10">
        <w:rPr>
          <w:lang w:val="es-ES"/>
        </w:rPr>
        <w:t xml:space="preserve"> el </w:t>
      </w:r>
      <w:r w:rsidR="00626FF3" w:rsidRPr="00591F10">
        <w:rPr>
          <w:lang w:val="es-ES"/>
        </w:rPr>
        <w:t>recorrido</w:t>
      </w:r>
      <w:r w:rsidRPr="00591F10">
        <w:rPr>
          <w:lang w:val="es-ES"/>
        </w:rPr>
        <w:t xml:space="preserve"> con BMI, </w:t>
      </w:r>
      <w:r w:rsidR="00687233">
        <w:rPr>
          <w:lang w:val="es-ES"/>
        </w:rPr>
        <w:t>lo</w:t>
      </w:r>
      <w:r w:rsidR="007B077F">
        <w:rPr>
          <w:lang w:val="es-ES"/>
        </w:rPr>
        <w:t xml:space="preserve"> </w:t>
      </w:r>
      <w:r w:rsidR="00BF280A" w:rsidRPr="00591F10">
        <w:rPr>
          <w:lang w:val="es-ES"/>
        </w:rPr>
        <w:t xml:space="preserve">que </w:t>
      </w:r>
      <w:r w:rsidRPr="00591F10">
        <w:rPr>
          <w:lang w:val="es-ES"/>
        </w:rPr>
        <w:t>comenz</w:t>
      </w:r>
      <w:r w:rsidR="00BF280A" w:rsidRPr="00591F10">
        <w:rPr>
          <w:lang w:val="es-ES"/>
        </w:rPr>
        <w:t xml:space="preserve">ó </w:t>
      </w:r>
      <w:r w:rsidRPr="00591F10">
        <w:rPr>
          <w:lang w:val="es-ES"/>
        </w:rPr>
        <w:t>con mi primer</w:t>
      </w:r>
      <w:r w:rsidR="00BF280A" w:rsidRPr="00591F10">
        <w:rPr>
          <w:lang w:val="es-ES"/>
        </w:rPr>
        <w:t>a</w:t>
      </w:r>
      <w:r w:rsidRPr="00591F10">
        <w:rPr>
          <w:lang w:val="es-ES"/>
        </w:rPr>
        <w:t xml:space="preserve"> </w:t>
      </w:r>
      <w:r w:rsidR="00BF280A" w:rsidRPr="00591F10">
        <w:rPr>
          <w:lang w:val="es-ES"/>
        </w:rPr>
        <w:t>presentación</w:t>
      </w:r>
      <w:r w:rsidRPr="00591F10">
        <w:rPr>
          <w:lang w:val="es-ES"/>
        </w:rPr>
        <w:t xml:space="preserve"> en </w:t>
      </w:r>
      <w:r w:rsidR="006807C5">
        <w:rPr>
          <w:lang w:val="es-ES"/>
        </w:rPr>
        <w:t>el</w:t>
      </w:r>
      <w:r w:rsidRPr="00591F10">
        <w:rPr>
          <w:lang w:val="es-ES"/>
        </w:rPr>
        <w:t xml:space="preserve"> escenario </w:t>
      </w:r>
      <w:r w:rsidR="00687233">
        <w:rPr>
          <w:lang w:val="es-ES"/>
        </w:rPr>
        <w:t xml:space="preserve">de </w:t>
      </w:r>
      <w:r w:rsidRPr="00591F10">
        <w:rPr>
          <w:lang w:val="es-ES"/>
        </w:rPr>
        <w:t xml:space="preserve">SXSW en 2005 ahora </w:t>
      </w:r>
      <w:r w:rsidR="00687233">
        <w:rPr>
          <w:lang w:val="es-ES"/>
        </w:rPr>
        <w:t>continua</w:t>
      </w:r>
      <w:r w:rsidRPr="00591F10">
        <w:rPr>
          <w:lang w:val="es-ES"/>
        </w:rPr>
        <w:t xml:space="preserve"> del otro lado de la mesa apoyando a </w:t>
      </w:r>
      <w:r w:rsidR="00687233">
        <w:rPr>
          <w:lang w:val="es-ES"/>
        </w:rPr>
        <w:t>nuestros</w:t>
      </w:r>
      <w:r w:rsidR="00EF2FA9">
        <w:rPr>
          <w:lang w:val="es-ES"/>
        </w:rPr>
        <w:t xml:space="preserve"> </w:t>
      </w:r>
      <w:r w:rsidRPr="00591F10">
        <w:rPr>
          <w:lang w:val="es-ES"/>
        </w:rPr>
        <w:t>compositores</w:t>
      </w:r>
      <w:r w:rsidR="00687233">
        <w:rPr>
          <w:lang w:val="es-ES"/>
        </w:rPr>
        <w:t>, productores y editoras latinas</w:t>
      </w:r>
      <w:r w:rsidRPr="00591F10">
        <w:rPr>
          <w:lang w:val="es-ES"/>
        </w:rPr>
        <w:t xml:space="preserve">. Estoy muy </w:t>
      </w:r>
      <w:r w:rsidR="001D5F92" w:rsidRPr="00591F10">
        <w:rPr>
          <w:lang w:val="es-ES"/>
        </w:rPr>
        <w:t>entusiasmado</w:t>
      </w:r>
      <w:r w:rsidRPr="00591F10">
        <w:rPr>
          <w:lang w:val="es-ES"/>
        </w:rPr>
        <w:t xml:space="preserve"> de </w:t>
      </w:r>
      <w:r w:rsidR="00591F10">
        <w:rPr>
          <w:lang w:val="es-ES"/>
        </w:rPr>
        <w:t>sumarme</w:t>
      </w:r>
      <w:r w:rsidRPr="00591F10">
        <w:rPr>
          <w:lang w:val="es-ES"/>
        </w:rPr>
        <w:t xml:space="preserve"> a los esfuerzos del equipo para servir a la comunidad de la música latina ayud</w:t>
      </w:r>
      <w:r w:rsidR="00A2396C" w:rsidRPr="00591F10">
        <w:rPr>
          <w:lang w:val="es-ES"/>
        </w:rPr>
        <w:t>á</w:t>
      </w:r>
      <w:r w:rsidRPr="00591F10">
        <w:rPr>
          <w:lang w:val="es-ES"/>
        </w:rPr>
        <w:t>ndo</w:t>
      </w:r>
      <w:r w:rsidR="00A2396C" w:rsidRPr="00591F10">
        <w:rPr>
          <w:lang w:val="es-ES"/>
        </w:rPr>
        <w:t>los</w:t>
      </w:r>
      <w:r w:rsidRPr="00591F10">
        <w:rPr>
          <w:lang w:val="es-ES"/>
        </w:rPr>
        <w:t xml:space="preserve"> a crear y expandir las maravillosas oportunidades que BMI brinda a sus afiliados”.</w:t>
      </w:r>
    </w:p>
    <w:p w14:paraId="13D89FDB" w14:textId="769AB353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lang w:val="es-ES"/>
        </w:rPr>
        <w:t xml:space="preserve">Antes de unirse a BMI, González </w:t>
      </w:r>
      <w:r w:rsidR="00472096">
        <w:rPr>
          <w:lang w:val="es-ES"/>
        </w:rPr>
        <w:t>trabaj</w:t>
      </w:r>
      <w:r w:rsidRPr="00D75EB2">
        <w:rPr>
          <w:lang w:val="es-ES"/>
        </w:rPr>
        <w:t xml:space="preserve">ó casi siete años en Universal Music Group, donde </w:t>
      </w:r>
      <w:r w:rsidR="00472096">
        <w:rPr>
          <w:lang w:val="es-ES"/>
        </w:rPr>
        <w:t>alcanzó el cargo de</w:t>
      </w:r>
      <w:r w:rsidRPr="00D75EB2">
        <w:rPr>
          <w:lang w:val="es-ES"/>
        </w:rPr>
        <w:t xml:space="preserve"> vicepresidente senior de </w:t>
      </w:r>
      <w:r w:rsidR="00591F10">
        <w:rPr>
          <w:lang w:val="es-ES"/>
        </w:rPr>
        <w:t>M</w:t>
      </w:r>
      <w:r w:rsidRPr="00D75EB2">
        <w:rPr>
          <w:lang w:val="es-ES"/>
        </w:rPr>
        <w:t xml:space="preserve">arcas y </w:t>
      </w:r>
      <w:r w:rsidR="00591F10">
        <w:rPr>
          <w:lang w:val="es-ES"/>
        </w:rPr>
        <w:t>A</w:t>
      </w:r>
      <w:r w:rsidR="00D10C95">
        <w:rPr>
          <w:lang w:val="es-ES"/>
        </w:rPr>
        <w:t>lianzas</w:t>
      </w:r>
      <w:r w:rsidRPr="00D75EB2">
        <w:rPr>
          <w:lang w:val="es-ES"/>
        </w:rPr>
        <w:t xml:space="preserve">. En ese cargo encabezó importantes colaboraciones entre </w:t>
      </w:r>
      <w:r w:rsidR="00325F3E">
        <w:rPr>
          <w:lang w:val="es-ES"/>
        </w:rPr>
        <w:t>grandes</w:t>
      </w:r>
      <w:r w:rsidRPr="00D75EB2">
        <w:rPr>
          <w:lang w:val="es-ES"/>
        </w:rPr>
        <w:t xml:space="preserve"> artistas latinos y compañías globales</w:t>
      </w:r>
      <w:r w:rsidR="00325F3E">
        <w:rPr>
          <w:lang w:val="es-ES"/>
        </w:rPr>
        <w:t xml:space="preserve"> de la lista</w:t>
      </w:r>
      <w:r w:rsidRPr="00D75EB2">
        <w:rPr>
          <w:lang w:val="es-ES"/>
        </w:rPr>
        <w:t xml:space="preserve"> </w:t>
      </w:r>
      <w:proofErr w:type="spellStart"/>
      <w:r w:rsidRPr="00D75EB2">
        <w:rPr>
          <w:lang w:val="es-ES"/>
        </w:rPr>
        <w:t>Fortune</w:t>
      </w:r>
      <w:proofErr w:type="spellEnd"/>
      <w:r w:rsidRPr="00D75EB2">
        <w:rPr>
          <w:lang w:val="es-ES"/>
        </w:rPr>
        <w:t xml:space="preserve"> 500, desarrolló planes de marketing en torno a lanzamientos para ampli</w:t>
      </w:r>
      <w:r w:rsidR="005F54DB">
        <w:rPr>
          <w:lang w:val="es-ES"/>
        </w:rPr>
        <w:t>fic</w:t>
      </w:r>
      <w:r w:rsidRPr="00D75EB2">
        <w:rPr>
          <w:lang w:val="es-ES"/>
        </w:rPr>
        <w:t xml:space="preserve">ar esas asociaciones y </w:t>
      </w:r>
      <w:r w:rsidR="00472096">
        <w:rPr>
          <w:lang w:val="es-ES"/>
        </w:rPr>
        <w:t>se adelantó a</w:t>
      </w:r>
      <w:r w:rsidRPr="00D75EB2">
        <w:rPr>
          <w:lang w:val="es-ES"/>
        </w:rPr>
        <w:t xml:space="preserve"> las tendencias de la industria. </w:t>
      </w:r>
      <w:r w:rsidR="00472096">
        <w:rPr>
          <w:lang w:val="es-ES"/>
        </w:rPr>
        <w:t>E</w:t>
      </w:r>
      <w:r w:rsidRPr="00D75EB2">
        <w:rPr>
          <w:lang w:val="es-ES"/>
        </w:rPr>
        <w:t>n Universal,</w:t>
      </w:r>
      <w:r w:rsidR="00472096">
        <w:rPr>
          <w:lang w:val="es-ES"/>
        </w:rPr>
        <w:t xml:space="preserve"> además,</w:t>
      </w:r>
      <w:r w:rsidRPr="00D75EB2">
        <w:rPr>
          <w:lang w:val="es-ES"/>
        </w:rPr>
        <w:t xml:space="preserve"> ayudó a </w:t>
      </w:r>
      <w:r w:rsidR="00472096">
        <w:rPr>
          <w:lang w:val="es-ES"/>
        </w:rPr>
        <w:t xml:space="preserve">lograr </w:t>
      </w:r>
      <w:r w:rsidRPr="00D75EB2">
        <w:rPr>
          <w:lang w:val="es-ES"/>
        </w:rPr>
        <w:t>acuerdos</w:t>
      </w:r>
      <w:r w:rsidR="00472096">
        <w:rPr>
          <w:lang w:val="es-ES"/>
        </w:rPr>
        <w:t xml:space="preserve"> </w:t>
      </w:r>
      <w:r w:rsidR="00A935C2">
        <w:rPr>
          <w:lang w:val="es-ES"/>
        </w:rPr>
        <w:t>entre</w:t>
      </w:r>
      <w:r w:rsidR="00472096">
        <w:rPr>
          <w:lang w:val="es-ES"/>
        </w:rPr>
        <w:t xml:space="preserve"> cantautores de talla internacional como </w:t>
      </w:r>
      <w:r w:rsidRPr="00D75EB2">
        <w:rPr>
          <w:lang w:val="es-ES"/>
        </w:rPr>
        <w:t>J Balvin, Juanes y Luis Fonsi</w:t>
      </w:r>
      <w:r w:rsidR="00D10C95">
        <w:rPr>
          <w:lang w:val="es-ES"/>
        </w:rPr>
        <w:t>,</w:t>
      </w:r>
      <w:r w:rsidR="00A935C2">
        <w:rPr>
          <w:lang w:val="es-ES"/>
        </w:rPr>
        <w:t xml:space="preserve"> y </w:t>
      </w:r>
      <w:r w:rsidRPr="00D75EB2">
        <w:rPr>
          <w:lang w:val="es-ES"/>
        </w:rPr>
        <w:t>marcas como </w:t>
      </w:r>
      <w:r w:rsidRPr="00D10C95">
        <w:rPr>
          <w:rStyle w:val="Emphasis"/>
          <w:i w:val="0"/>
          <w:iCs w:val="0"/>
          <w:lang w:val="es-ES"/>
        </w:rPr>
        <w:t>Anheuser</w:t>
      </w:r>
      <w:r w:rsidRPr="00D10C95">
        <w:rPr>
          <w:i/>
          <w:iCs/>
          <w:lang w:val="es-ES"/>
        </w:rPr>
        <w:t>-</w:t>
      </w:r>
      <w:r w:rsidRPr="00D10C95">
        <w:rPr>
          <w:rStyle w:val="Emphasis"/>
          <w:i w:val="0"/>
          <w:iCs w:val="0"/>
          <w:lang w:val="es-ES"/>
        </w:rPr>
        <w:t>Busch</w:t>
      </w:r>
      <w:r w:rsidRPr="00D75EB2">
        <w:rPr>
          <w:lang w:val="es-ES"/>
        </w:rPr>
        <w:t xml:space="preserve">, Pepsi y </w:t>
      </w:r>
      <w:proofErr w:type="spellStart"/>
      <w:r w:rsidRPr="00D75EB2">
        <w:rPr>
          <w:lang w:val="es-ES"/>
        </w:rPr>
        <w:t>Mastercard</w:t>
      </w:r>
      <w:proofErr w:type="spellEnd"/>
      <w:r w:rsidRPr="00D75EB2">
        <w:rPr>
          <w:lang w:val="es-ES"/>
        </w:rPr>
        <w:t xml:space="preserve">, </w:t>
      </w:r>
      <w:r w:rsidR="00A935C2">
        <w:rPr>
          <w:lang w:val="es-ES"/>
        </w:rPr>
        <w:t>entre otras</w:t>
      </w:r>
      <w:r w:rsidRPr="00D75EB2">
        <w:rPr>
          <w:lang w:val="es-ES"/>
        </w:rPr>
        <w:t>.</w:t>
      </w:r>
    </w:p>
    <w:p w14:paraId="78794350" w14:textId="616E0FDA" w:rsidR="00F33CEF" w:rsidRPr="00D75EB2" w:rsidRDefault="00A935C2" w:rsidP="00F33CEF">
      <w:pPr>
        <w:pStyle w:val="NormalWeb"/>
        <w:spacing w:before="0" w:beforeAutospacing="0"/>
        <w:rPr>
          <w:lang w:val="es-ES"/>
        </w:rPr>
      </w:pPr>
      <w:r>
        <w:rPr>
          <w:lang w:val="es-ES"/>
        </w:rPr>
        <w:t>Previamente,</w:t>
      </w:r>
      <w:r w:rsidR="00F33CEF" w:rsidRPr="00D75EB2">
        <w:rPr>
          <w:lang w:val="es-ES"/>
        </w:rPr>
        <w:t xml:space="preserve"> </w:t>
      </w:r>
      <w:r>
        <w:rPr>
          <w:lang w:val="es-ES"/>
        </w:rPr>
        <w:t>fue</w:t>
      </w:r>
      <w:r w:rsidR="00F33CEF" w:rsidRPr="00D75EB2">
        <w:rPr>
          <w:lang w:val="es-ES"/>
        </w:rPr>
        <w:t xml:space="preserve"> vicepresidente de </w:t>
      </w:r>
      <w:r w:rsidR="008A5037">
        <w:rPr>
          <w:lang w:val="es-ES"/>
        </w:rPr>
        <w:t>alianzas</w:t>
      </w:r>
      <w:r w:rsidR="00F33CEF" w:rsidRPr="00D75EB2">
        <w:rPr>
          <w:lang w:val="es-ES"/>
        </w:rPr>
        <w:t xml:space="preserve"> musicales </w:t>
      </w:r>
      <w:r>
        <w:rPr>
          <w:lang w:val="es-ES"/>
        </w:rPr>
        <w:t>de</w:t>
      </w:r>
      <w:r w:rsidR="00F33CEF" w:rsidRPr="00D75EB2">
        <w:rPr>
          <w:lang w:val="es-ES"/>
        </w:rPr>
        <w:t xml:space="preserve"> Rogers &amp; </w:t>
      </w:r>
      <w:proofErr w:type="spellStart"/>
      <w:r w:rsidR="00F33CEF" w:rsidRPr="00D75EB2">
        <w:rPr>
          <w:lang w:val="es-ES"/>
        </w:rPr>
        <w:t>Cowan</w:t>
      </w:r>
      <w:proofErr w:type="spellEnd"/>
      <w:r w:rsidR="00F33CEF" w:rsidRPr="00D75EB2">
        <w:rPr>
          <w:lang w:val="es-ES"/>
        </w:rPr>
        <w:t xml:space="preserve">, FRUKT y </w:t>
      </w:r>
      <w:proofErr w:type="spellStart"/>
      <w:r w:rsidR="00F33CEF" w:rsidRPr="00D75EB2">
        <w:rPr>
          <w:lang w:val="es-ES"/>
        </w:rPr>
        <w:t>Octagon</w:t>
      </w:r>
      <w:proofErr w:type="spellEnd"/>
      <w:r w:rsidR="00F33CEF" w:rsidRPr="00D75EB2">
        <w:rPr>
          <w:lang w:val="es-ES"/>
        </w:rPr>
        <w:t xml:space="preserve"> </w:t>
      </w:r>
      <w:r>
        <w:rPr>
          <w:lang w:val="es-ES"/>
        </w:rPr>
        <w:t>con el grupo</w:t>
      </w:r>
      <w:r w:rsidR="00F33CEF" w:rsidRPr="00D75EB2">
        <w:rPr>
          <w:lang w:val="es-ES"/>
        </w:rPr>
        <w:t xml:space="preserve"> </w:t>
      </w:r>
      <w:proofErr w:type="spellStart"/>
      <w:r w:rsidR="00F33CEF" w:rsidRPr="00D75EB2">
        <w:rPr>
          <w:lang w:val="es-ES"/>
        </w:rPr>
        <w:t>Interpublic</w:t>
      </w:r>
      <w:proofErr w:type="spellEnd"/>
      <w:r w:rsidR="00F33CEF" w:rsidRPr="00D75EB2">
        <w:rPr>
          <w:lang w:val="es-ES"/>
        </w:rPr>
        <w:t xml:space="preserve">, y fue el socio principal de </w:t>
      </w:r>
      <w:proofErr w:type="spellStart"/>
      <w:r w:rsidR="00F33CEF" w:rsidRPr="00D75EB2">
        <w:rPr>
          <w:lang w:val="es-ES"/>
        </w:rPr>
        <w:t>Maleco</w:t>
      </w:r>
      <w:proofErr w:type="spellEnd"/>
      <w:r w:rsidR="00F33CEF" w:rsidRPr="00D75EB2">
        <w:rPr>
          <w:lang w:val="es-ES"/>
        </w:rPr>
        <w:t xml:space="preserve"> Music, una agencia de consultoría de música y marca</w:t>
      </w:r>
      <w:r>
        <w:rPr>
          <w:lang w:val="es-ES"/>
        </w:rPr>
        <w:t>s</w:t>
      </w:r>
      <w:r w:rsidR="00F33CEF" w:rsidRPr="00D75EB2">
        <w:rPr>
          <w:lang w:val="es-ES"/>
        </w:rPr>
        <w:t>.</w:t>
      </w:r>
    </w:p>
    <w:p w14:paraId="5F183B16" w14:textId="74D9A5CB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lang w:val="es-ES"/>
        </w:rPr>
        <w:t xml:space="preserve">Como compositor, es miembro </w:t>
      </w:r>
      <w:r w:rsidR="008A5037">
        <w:rPr>
          <w:lang w:val="es-ES"/>
        </w:rPr>
        <w:t>con derecho a voto</w:t>
      </w:r>
      <w:r w:rsidRPr="00D75EB2">
        <w:rPr>
          <w:lang w:val="es-ES"/>
        </w:rPr>
        <w:t xml:space="preserve"> de la </w:t>
      </w:r>
      <w:r w:rsidR="00A935C2">
        <w:rPr>
          <w:lang w:val="es-ES"/>
        </w:rPr>
        <w:t xml:space="preserve">Recording </w:t>
      </w:r>
      <w:proofErr w:type="spellStart"/>
      <w:r w:rsidR="00A935C2">
        <w:rPr>
          <w:lang w:val="es-ES"/>
        </w:rPr>
        <w:t>Academy</w:t>
      </w:r>
      <w:proofErr w:type="spellEnd"/>
      <w:r w:rsidR="00A935C2">
        <w:rPr>
          <w:lang w:val="es-ES"/>
        </w:rPr>
        <w:t xml:space="preserve"> </w:t>
      </w:r>
      <w:r w:rsidRPr="00D75EB2">
        <w:rPr>
          <w:lang w:val="es-ES"/>
        </w:rPr>
        <w:t xml:space="preserve">para los premios GRAMMY y </w:t>
      </w:r>
      <w:proofErr w:type="spellStart"/>
      <w:r w:rsidRPr="00D75EB2">
        <w:rPr>
          <w:lang w:val="es-ES"/>
        </w:rPr>
        <w:t>Latin</w:t>
      </w:r>
      <w:proofErr w:type="spellEnd"/>
      <w:r w:rsidRPr="00D75EB2">
        <w:rPr>
          <w:lang w:val="es-ES"/>
        </w:rPr>
        <w:t xml:space="preserve"> GRAMMY, y fue mentor del Programa de Mentores Ejecutivos de </w:t>
      </w:r>
      <w:proofErr w:type="spellStart"/>
      <w:r w:rsidRPr="00D75EB2">
        <w:rPr>
          <w:rStyle w:val="Emphasis"/>
          <w:lang w:val="es-ES"/>
        </w:rPr>
        <w:t>Adweek</w:t>
      </w:r>
      <w:proofErr w:type="spellEnd"/>
      <w:r w:rsidRPr="00D75EB2">
        <w:rPr>
          <w:rStyle w:val="Emphasis"/>
          <w:lang w:val="es-ES"/>
        </w:rPr>
        <w:t xml:space="preserve"> 2020.</w:t>
      </w:r>
      <w:r w:rsidRPr="00D75EB2">
        <w:rPr>
          <w:lang w:val="es-ES"/>
        </w:rPr>
        <w:t xml:space="preserve"> González recibió una </w:t>
      </w:r>
      <w:r w:rsidR="008403B9">
        <w:rPr>
          <w:lang w:val="es-ES"/>
        </w:rPr>
        <w:t>l</w:t>
      </w:r>
      <w:r w:rsidRPr="00D75EB2">
        <w:rPr>
          <w:lang w:val="es-ES"/>
        </w:rPr>
        <w:t>icenciatura en Ciencias Políticas de la Universidad de California</w:t>
      </w:r>
      <w:r w:rsidR="00E648CC">
        <w:rPr>
          <w:lang w:val="es-ES"/>
        </w:rPr>
        <w:t xml:space="preserve"> en</w:t>
      </w:r>
      <w:r w:rsidRPr="00D75EB2">
        <w:rPr>
          <w:lang w:val="es-ES"/>
        </w:rPr>
        <w:t xml:space="preserve"> Riverside.</w:t>
      </w:r>
    </w:p>
    <w:p w14:paraId="3F9FB1E7" w14:textId="77777777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</w:p>
    <w:p w14:paraId="6C78CEDF" w14:textId="77777777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rStyle w:val="Strong"/>
          <w:lang w:val="es-ES"/>
        </w:rPr>
        <w:t>###</w:t>
      </w:r>
    </w:p>
    <w:p w14:paraId="71A526B0" w14:textId="77777777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rStyle w:val="Strong"/>
          <w:lang w:val="es-ES"/>
        </w:rPr>
        <w:lastRenderedPageBreak/>
        <w:t> </w:t>
      </w:r>
    </w:p>
    <w:p w14:paraId="67CA1A82" w14:textId="26F5C340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rStyle w:val="Strong"/>
          <w:lang w:val="es-ES"/>
        </w:rPr>
        <w:t xml:space="preserve">ACERCA DE </w:t>
      </w:r>
      <w:r w:rsidR="009E43D6">
        <w:rPr>
          <w:rStyle w:val="Strong"/>
          <w:lang w:val="es-ES"/>
        </w:rPr>
        <w:t>BM</w:t>
      </w:r>
      <w:r w:rsidRPr="00D75EB2">
        <w:rPr>
          <w:rStyle w:val="Strong"/>
          <w:lang w:val="es-ES"/>
        </w:rPr>
        <w:t>I:</w:t>
      </w:r>
    </w:p>
    <w:p w14:paraId="4F67CEB5" w14:textId="27172420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  <w:r w:rsidRPr="00D75EB2">
        <w:rPr>
          <w:lang w:val="es-ES"/>
        </w:rPr>
        <w:t>C</w:t>
      </w:r>
      <w:r w:rsidR="00A935C2">
        <w:rPr>
          <w:lang w:val="es-ES"/>
        </w:rPr>
        <w:t>on</w:t>
      </w:r>
      <w:r w:rsidRPr="00D75EB2">
        <w:rPr>
          <w:lang w:val="es-ES"/>
        </w:rPr>
        <w:t xml:space="preserve"> más de 80 años </w:t>
      </w:r>
      <w:r w:rsidR="009748E9">
        <w:rPr>
          <w:lang w:val="es-ES"/>
        </w:rPr>
        <w:t>al</w:t>
      </w:r>
      <w:r w:rsidRPr="00D75EB2">
        <w:rPr>
          <w:lang w:val="es-ES"/>
        </w:rPr>
        <w:t xml:space="preserve"> servicio </w:t>
      </w:r>
      <w:r w:rsidR="009748E9">
        <w:rPr>
          <w:lang w:val="es-ES"/>
        </w:rPr>
        <w:t>de</w:t>
      </w:r>
      <w:r w:rsidRPr="00D75EB2">
        <w:rPr>
          <w:lang w:val="es-ES"/>
        </w:rPr>
        <w:t xml:space="preserve"> </w:t>
      </w:r>
      <w:r w:rsidR="00A935C2">
        <w:rPr>
          <w:lang w:val="es-ES"/>
        </w:rPr>
        <w:t xml:space="preserve">cantautores, </w:t>
      </w:r>
      <w:r w:rsidRPr="00D75EB2">
        <w:rPr>
          <w:lang w:val="es-ES"/>
        </w:rPr>
        <w:t>compositores, editor</w:t>
      </w:r>
      <w:r w:rsidR="00A935C2">
        <w:rPr>
          <w:lang w:val="es-ES"/>
        </w:rPr>
        <w:t>a</w:t>
      </w:r>
      <w:r w:rsidRPr="00D75EB2">
        <w:rPr>
          <w:lang w:val="es-ES"/>
        </w:rPr>
        <w:t>s y empresas</w:t>
      </w:r>
      <w:r w:rsidR="00A935C2">
        <w:rPr>
          <w:lang w:val="es-ES"/>
        </w:rPr>
        <w:t xml:space="preserve"> </w:t>
      </w:r>
      <w:r w:rsidR="00A935C2" w:rsidRPr="00D75EB2">
        <w:rPr>
          <w:lang w:val="es-ES"/>
        </w:rPr>
        <w:t>de música</w:t>
      </w:r>
      <w:r w:rsidRPr="00D75EB2">
        <w:rPr>
          <w:lang w:val="es-ES"/>
        </w:rPr>
        <w:t>, Broadcast Music, Inc.® (BMI®) es líder mundial en la gestión de derechos musicales</w:t>
      </w:r>
      <w:r w:rsidR="00A935C2">
        <w:rPr>
          <w:lang w:val="es-ES"/>
        </w:rPr>
        <w:t xml:space="preserve"> y defensor </w:t>
      </w:r>
      <w:r w:rsidRPr="00D75EB2">
        <w:rPr>
          <w:lang w:val="es-ES"/>
        </w:rPr>
        <w:t xml:space="preserve">del valor de la música. BMI representa los derechos de interpretación pública </w:t>
      </w:r>
      <w:r w:rsidR="00E1303A">
        <w:rPr>
          <w:lang w:val="es-ES"/>
        </w:rPr>
        <w:t>de</w:t>
      </w:r>
      <w:r w:rsidRPr="00D75EB2">
        <w:rPr>
          <w:lang w:val="es-ES"/>
        </w:rPr>
        <w:t xml:space="preserve"> más de 17 millones de obras musicales </w:t>
      </w:r>
      <w:r w:rsidR="00A935C2">
        <w:rPr>
          <w:lang w:val="es-ES"/>
        </w:rPr>
        <w:t>que pertenecen a</w:t>
      </w:r>
      <w:r w:rsidRPr="00D75EB2">
        <w:rPr>
          <w:lang w:val="es-ES"/>
        </w:rPr>
        <w:t xml:space="preserve"> más de 1,1 millones de c</w:t>
      </w:r>
      <w:r w:rsidR="00A935C2">
        <w:rPr>
          <w:lang w:val="es-ES"/>
        </w:rPr>
        <w:t>antautores</w:t>
      </w:r>
      <w:r w:rsidRPr="00D75EB2">
        <w:rPr>
          <w:lang w:val="es-ES"/>
        </w:rPr>
        <w:t>, compositores y editor</w:t>
      </w:r>
      <w:r w:rsidR="00A935C2">
        <w:rPr>
          <w:lang w:val="es-ES"/>
        </w:rPr>
        <w:t>a</w:t>
      </w:r>
      <w:r w:rsidRPr="00D75EB2">
        <w:rPr>
          <w:lang w:val="es-ES"/>
        </w:rPr>
        <w:t xml:space="preserve">s de música. La </w:t>
      </w:r>
      <w:r w:rsidR="00E1303A">
        <w:rPr>
          <w:lang w:val="es-ES"/>
        </w:rPr>
        <w:t>c</w:t>
      </w:r>
      <w:r w:rsidRPr="00D75EB2">
        <w:rPr>
          <w:lang w:val="es-ES"/>
        </w:rPr>
        <w:t xml:space="preserve">ompañía negocia acuerdos de licencia de música y distribuye las </w:t>
      </w:r>
      <w:r w:rsidR="00A935C2">
        <w:rPr>
          <w:lang w:val="es-ES"/>
        </w:rPr>
        <w:t xml:space="preserve">regalías </w:t>
      </w:r>
      <w:r w:rsidRPr="00D75EB2">
        <w:rPr>
          <w:lang w:val="es-ES"/>
        </w:rPr>
        <w:t xml:space="preserve">a </w:t>
      </w:r>
      <w:r w:rsidR="00A935C2">
        <w:rPr>
          <w:lang w:val="es-ES"/>
        </w:rPr>
        <w:t>autores</w:t>
      </w:r>
      <w:r w:rsidRPr="00D75EB2">
        <w:rPr>
          <w:lang w:val="es-ES"/>
        </w:rPr>
        <w:t xml:space="preserve"> y editor</w:t>
      </w:r>
      <w:r w:rsidR="00A935C2">
        <w:rPr>
          <w:lang w:val="es-ES"/>
        </w:rPr>
        <w:t>a</w:t>
      </w:r>
      <w:r w:rsidRPr="00D75EB2">
        <w:rPr>
          <w:lang w:val="es-ES"/>
        </w:rPr>
        <w:t>s afiliados cuando sus canciones se interpretan en público. En 1939, BMI creó una innovadora política de puertas abiertas</w:t>
      </w:r>
      <w:r w:rsidR="00A935C2">
        <w:rPr>
          <w:lang w:val="es-ES"/>
        </w:rPr>
        <w:t>,</w:t>
      </w:r>
      <w:r w:rsidRPr="00D75EB2">
        <w:rPr>
          <w:lang w:val="es-ES"/>
        </w:rPr>
        <w:t xml:space="preserve"> </w:t>
      </w:r>
      <w:r w:rsidR="00191982">
        <w:rPr>
          <w:lang w:val="es-ES"/>
        </w:rPr>
        <w:t xml:space="preserve">que la </w:t>
      </w:r>
      <w:r w:rsidRPr="00D75EB2">
        <w:rPr>
          <w:lang w:val="es-ES"/>
        </w:rPr>
        <w:t>convirti</w:t>
      </w:r>
      <w:r w:rsidR="00191982">
        <w:rPr>
          <w:lang w:val="es-ES"/>
        </w:rPr>
        <w:t>ó</w:t>
      </w:r>
      <w:r w:rsidRPr="00D75EB2">
        <w:rPr>
          <w:lang w:val="es-ES"/>
        </w:rPr>
        <w:t xml:space="preserve"> en la única organización de derechos de interpretación que </w:t>
      </w:r>
      <w:r w:rsidR="00573E54">
        <w:rPr>
          <w:lang w:val="es-ES"/>
        </w:rPr>
        <w:t>recibe</w:t>
      </w:r>
      <w:r w:rsidRPr="00D75EB2">
        <w:rPr>
          <w:lang w:val="es-ES"/>
        </w:rPr>
        <w:t xml:space="preserve"> y representa a los creadores de blues, jazz, </w:t>
      </w:r>
      <w:r w:rsidR="00573E54">
        <w:rPr>
          <w:lang w:val="es-ES"/>
        </w:rPr>
        <w:t xml:space="preserve">música </w:t>
      </w:r>
      <w:r w:rsidRPr="00D75EB2">
        <w:rPr>
          <w:lang w:val="es-ES"/>
        </w:rPr>
        <w:t>country y música de raíces estadounidenses. Hoy en día, las composiciones musicales del repertorio de BMI</w:t>
      </w:r>
      <w:r w:rsidR="0006216A">
        <w:rPr>
          <w:lang w:val="es-ES"/>
        </w:rPr>
        <w:t xml:space="preserve"> van </w:t>
      </w:r>
      <w:r w:rsidRPr="00D75EB2">
        <w:rPr>
          <w:lang w:val="es-ES"/>
        </w:rPr>
        <w:t>desde los</w:t>
      </w:r>
      <w:r w:rsidR="00A935C2">
        <w:rPr>
          <w:lang w:val="es-ES"/>
        </w:rPr>
        <w:t xml:space="preserve"> temas que encabezan las listas </w:t>
      </w:r>
      <w:r w:rsidR="0006216A">
        <w:rPr>
          <w:lang w:val="es-ES"/>
        </w:rPr>
        <w:t xml:space="preserve">de popularidad </w:t>
      </w:r>
      <w:r w:rsidR="00A935C2">
        <w:rPr>
          <w:lang w:val="es-ES"/>
        </w:rPr>
        <w:t xml:space="preserve">hasta los clásicos, </w:t>
      </w:r>
      <w:r w:rsidRPr="00D75EB2">
        <w:rPr>
          <w:lang w:val="es-ES"/>
        </w:rPr>
        <w:t>abarcan todos los géneros m</w:t>
      </w:r>
      <w:r w:rsidR="00FD688A">
        <w:rPr>
          <w:lang w:val="es-ES"/>
        </w:rPr>
        <w:t>u</w:t>
      </w:r>
      <w:r w:rsidRPr="00D75EB2">
        <w:rPr>
          <w:lang w:val="es-ES"/>
        </w:rPr>
        <w:t>sica</w:t>
      </w:r>
      <w:r w:rsidR="00FD688A">
        <w:rPr>
          <w:lang w:val="es-ES"/>
        </w:rPr>
        <w:t>les</w:t>
      </w:r>
      <w:r w:rsidRPr="00D75EB2">
        <w:rPr>
          <w:lang w:val="es-ES"/>
        </w:rPr>
        <w:t xml:space="preserve"> y </w:t>
      </w:r>
      <w:r w:rsidR="00AE23B3">
        <w:rPr>
          <w:lang w:val="es-ES"/>
        </w:rPr>
        <w:t>están habitualmente</w:t>
      </w:r>
      <w:r w:rsidRPr="00D75EB2">
        <w:rPr>
          <w:lang w:val="es-ES"/>
        </w:rPr>
        <w:t xml:space="preserve"> entre los éxitos más interpretados del año. Para obtener </w:t>
      </w:r>
      <w:r w:rsidR="00AE23B3">
        <w:rPr>
          <w:lang w:val="es-ES"/>
        </w:rPr>
        <w:t xml:space="preserve">más </w:t>
      </w:r>
      <w:r w:rsidRPr="00D75EB2">
        <w:rPr>
          <w:lang w:val="es-ES"/>
        </w:rPr>
        <w:t>información y las últimas noticias de BMI, visite bmi.com, s</w:t>
      </w:r>
      <w:r w:rsidR="00A722B8">
        <w:rPr>
          <w:lang w:val="es-ES"/>
        </w:rPr>
        <w:t>i</w:t>
      </w:r>
      <w:r w:rsidRPr="00D75EB2">
        <w:rPr>
          <w:lang w:val="es-ES"/>
        </w:rPr>
        <w:t xml:space="preserve">ga </w:t>
      </w:r>
      <w:r w:rsidR="00A722B8" w:rsidRPr="00D75EB2">
        <w:rPr>
          <w:lang w:val="es-ES"/>
        </w:rPr>
        <w:t xml:space="preserve">@BMI </w:t>
      </w:r>
      <w:r w:rsidRPr="00D75EB2">
        <w:rPr>
          <w:lang w:val="es-ES"/>
        </w:rPr>
        <w:t>en </w:t>
      </w:r>
      <w:hyperlink r:id="rId7" w:history="1">
        <w:r w:rsidRPr="00D75EB2">
          <w:rPr>
            <w:rStyle w:val="Strong"/>
            <w:color w:val="0262FF"/>
            <w:lang w:val="es-ES"/>
          </w:rPr>
          <w:t>Twitter</w:t>
        </w:r>
      </w:hyperlink>
      <w:r w:rsidRPr="00D75EB2">
        <w:rPr>
          <w:lang w:val="es-ES"/>
        </w:rPr>
        <w:t> e </w:t>
      </w:r>
      <w:hyperlink r:id="rId8" w:history="1">
        <w:r w:rsidRPr="00D75EB2">
          <w:rPr>
            <w:rStyle w:val="Strong"/>
            <w:color w:val="0262FF"/>
            <w:lang w:val="es-ES"/>
          </w:rPr>
          <w:t>Instagram</w:t>
        </w:r>
      </w:hyperlink>
      <w:r w:rsidR="00A722B8">
        <w:rPr>
          <w:lang w:val="es-ES"/>
        </w:rPr>
        <w:t>,</w:t>
      </w:r>
      <w:r w:rsidRPr="00D75EB2">
        <w:rPr>
          <w:lang w:val="es-ES"/>
        </w:rPr>
        <w:t xml:space="preserve"> o manténgase conectado a través de la página de </w:t>
      </w:r>
      <w:hyperlink r:id="rId9" w:history="1">
        <w:r w:rsidRPr="00D75EB2">
          <w:rPr>
            <w:rStyle w:val="Strong"/>
            <w:color w:val="0262FF"/>
            <w:lang w:val="es-ES"/>
          </w:rPr>
          <w:t>Facebook de Broadcast Music, Inc.</w:t>
        </w:r>
      </w:hyperlink>
      <w:r w:rsidRPr="00D75EB2">
        <w:rPr>
          <w:lang w:val="es-ES"/>
        </w:rPr>
        <w:t> </w:t>
      </w:r>
      <w:r w:rsidR="00A935C2">
        <w:rPr>
          <w:lang w:val="es-ES"/>
        </w:rPr>
        <w:t xml:space="preserve">Anótese para recibir </w:t>
      </w:r>
      <w:r w:rsidR="000C78BE">
        <w:rPr>
          <w:lang w:val="es-ES"/>
        </w:rPr>
        <w:t xml:space="preserve">todas las semanas </w:t>
      </w:r>
      <w:r w:rsidR="00A935C2">
        <w:rPr>
          <w:lang w:val="es-ES"/>
        </w:rPr>
        <w:t xml:space="preserve">nuestro boletín </w:t>
      </w:r>
      <w:r w:rsidR="005D7419">
        <w:rPr>
          <w:lang w:val="es-ES"/>
        </w:rPr>
        <w:t>digital</w:t>
      </w:r>
      <w:r w:rsidR="00A935C2">
        <w:rPr>
          <w:lang w:val="es-ES"/>
        </w:rPr>
        <w:t xml:space="preserve"> </w:t>
      </w:r>
      <w:hyperlink r:id="rId10" w:history="1">
        <w:proofErr w:type="spellStart"/>
        <w:r w:rsidRPr="00D75EB2">
          <w:rPr>
            <w:rStyle w:val="Emphasis"/>
            <w:b/>
            <w:bCs/>
            <w:color w:val="0262FF"/>
            <w:lang w:val="es-ES"/>
          </w:rPr>
          <w:t>The</w:t>
        </w:r>
        <w:proofErr w:type="spellEnd"/>
        <w:r w:rsidRPr="00D75EB2">
          <w:rPr>
            <w:rStyle w:val="Emphasis"/>
            <w:b/>
            <w:bCs/>
            <w:color w:val="0262FF"/>
            <w:lang w:val="es-ES"/>
          </w:rPr>
          <w:t xml:space="preserve"> </w:t>
        </w:r>
        <w:proofErr w:type="spellStart"/>
        <w:r w:rsidRPr="00D75EB2">
          <w:rPr>
            <w:rStyle w:val="Emphasis"/>
            <w:b/>
            <w:bCs/>
            <w:color w:val="0262FF"/>
            <w:lang w:val="es-ES"/>
          </w:rPr>
          <w:t>Weekly</w:t>
        </w:r>
        <w:proofErr w:type="spellEnd"/>
      </w:hyperlink>
      <w:r w:rsidRPr="00D75EB2">
        <w:rPr>
          <w:lang w:val="es-ES"/>
        </w:rPr>
        <w:t xml:space="preserve">™ </w:t>
      </w:r>
      <w:r w:rsidR="004C759A">
        <w:rPr>
          <w:lang w:val="es-ES"/>
        </w:rPr>
        <w:t xml:space="preserve">de </w:t>
      </w:r>
      <w:r w:rsidR="004C759A" w:rsidRPr="004C759A">
        <w:rPr>
          <w:lang w:val="es-ES"/>
        </w:rPr>
        <w:t xml:space="preserve">BMI </w:t>
      </w:r>
      <w:r w:rsidR="000F06D2">
        <w:rPr>
          <w:lang w:val="es-ES"/>
        </w:rPr>
        <w:t>y estar</w:t>
      </w:r>
      <w:r w:rsidRPr="00D75EB2">
        <w:rPr>
          <w:lang w:val="es-ES"/>
        </w:rPr>
        <w:t xml:space="preserve"> al día con </w:t>
      </w:r>
      <w:r w:rsidR="000C78BE">
        <w:rPr>
          <w:lang w:val="es-ES"/>
        </w:rPr>
        <w:t xml:space="preserve">las </w:t>
      </w:r>
      <w:r w:rsidR="00D456D7">
        <w:rPr>
          <w:lang w:val="es-ES"/>
        </w:rPr>
        <w:t xml:space="preserve">novedades de </w:t>
      </w:r>
      <w:r w:rsidRPr="00D75EB2">
        <w:rPr>
          <w:lang w:val="es-ES"/>
        </w:rPr>
        <w:t xml:space="preserve">la </w:t>
      </w:r>
      <w:r w:rsidR="00D456D7">
        <w:rPr>
          <w:lang w:val="es-ES"/>
        </w:rPr>
        <w:t xml:space="preserve">industria </w:t>
      </w:r>
      <w:r w:rsidRPr="00D75EB2">
        <w:rPr>
          <w:lang w:val="es-ES"/>
        </w:rPr>
        <w:t>m</w:t>
      </w:r>
      <w:r w:rsidR="00D456D7">
        <w:rPr>
          <w:lang w:val="es-ES"/>
        </w:rPr>
        <w:t>u</w:t>
      </w:r>
      <w:r w:rsidRPr="00D75EB2">
        <w:rPr>
          <w:lang w:val="es-ES"/>
        </w:rPr>
        <w:t>sica</w:t>
      </w:r>
      <w:r w:rsidR="00D456D7">
        <w:rPr>
          <w:lang w:val="es-ES"/>
        </w:rPr>
        <w:t>l</w:t>
      </w:r>
      <w:r w:rsidRPr="00D75EB2">
        <w:rPr>
          <w:lang w:val="es-ES"/>
        </w:rPr>
        <w:t>.</w:t>
      </w:r>
    </w:p>
    <w:p w14:paraId="5C71DBA8" w14:textId="77777777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</w:p>
    <w:p w14:paraId="17049712" w14:textId="77777777" w:rsidR="00F33CEF" w:rsidRPr="00D75EB2" w:rsidRDefault="00F33CEF" w:rsidP="00F33CEF">
      <w:pPr>
        <w:pStyle w:val="NormalWeb"/>
        <w:spacing w:before="0" w:beforeAutospacing="0"/>
        <w:rPr>
          <w:lang w:val="es-ES"/>
        </w:rPr>
      </w:pPr>
    </w:p>
    <w:sectPr w:rsidR="00F33CEF" w:rsidRPr="00D7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1C9DA" w14:textId="77777777" w:rsidR="00DB3726" w:rsidRDefault="00DB3726" w:rsidP="00F33CEF">
      <w:pPr>
        <w:spacing w:after="0" w:line="240" w:lineRule="auto"/>
      </w:pPr>
      <w:r>
        <w:separator/>
      </w:r>
    </w:p>
  </w:endnote>
  <w:endnote w:type="continuationSeparator" w:id="0">
    <w:p w14:paraId="0B4866DE" w14:textId="77777777" w:rsidR="00DB3726" w:rsidRDefault="00DB3726" w:rsidP="00F33CEF">
      <w:pPr>
        <w:spacing w:after="0" w:line="240" w:lineRule="auto"/>
      </w:pPr>
      <w:r>
        <w:continuationSeparator/>
      </w:r>
    </w:p>
  </w:endnote>
  <w:endnote w:type="continuationNotice" w:id="1">
    <w:p w14:paraId="4841C4D5" w14:textId="77777777" w:rsidR="00D62817" w:rsidRDefault="00D62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6A41" w14:textId="77777777" w:rsidR="00DB3726" w:rsidRDefault="00DB3726" w:rsidP="00F33CEF">
      <w:pPr>
        <w:spacing w:after="0" w:line="240" w:lineRule="auto"/>
      </w:pPr>
      <w:r>
        <w:separator/>
      </w:r>
    </w:p>
  </w:footnote>
  <w:footnote w:type="continuationSeparator" w:id="0">
    <w:p w14:paraId="6C29E975" w14:textId="77777777" w:rsidR="00DB3726" w:rsidRDefault="00DB3726" w:rsidP="00F33CEF">
      <w:pPr>
        <w:spacing w:after="0" w:line="240" w:lineRule="auto"/>
      </w:pPr>
      <w:r>
        <w:continuationSeparator/>
      </w:r>
    </w:p>
  </w:footnote>
  <w:footnote w:type="continuationNotice" w:id="1">
    <w:p w14:paraId="2CBE7834" w14:textId="77777777" w:rsidR="00D62817" w:rsidRDefault="00D628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F0"/>
    <w:rsid w:val="00022BCB"/>
    <w:rsid w:val="000264F0"/>
    <w:rsid w:val="00034274"/>
    <w:rsid w:val="00036331"/>
    <w:rsid w:val="0005372F"/>
    <w:rsid w:val="00054710"/>
    <w:rsid w:val="0005546F"/>
    <w:rsid w:val="0006216A"/>
    <w:rsid w:val="00065E35"/>
    <w:rsid w:val="00067870"/>
    <w:rsid w:val="000711D4"/>
    <w:rsid w:val="00072F66"/>
    <w:rsid w:val="00092983"/>
    <w:rsid w:val="00094188"/>
    <w:rsid w:val="00094C18"/>
    <w:rsid w:val="000958D1"/>
    <w:rsid w:val="000A4350"/>
    <w:rsid w:val="000C3148"/>
    <w:rsid w:val="000C37A6"/>
    <w:rsid w:val="000C78BE"/>
    <w:rsid w:val="000E0332"/>
    <w:rsid w:val="000E48EF"/>
    <w:rsid w:val="000E6675"/>
    <w:rsid w:val="000F06D2"/>
    <w:rsid w:val="000F75AC"/>
    <w:rsid w:val="000F7F70"/>
    <w:rsid w:val="00105BC6"/>
    <w:rsid w:val="00110B70"/>
    <w:rsid w:val="0011119D"/>
    <w:rsid w:val="001338BC"/>
    <w:rsid w:val="00163DAA"/>
    <w:rsid w:val="00164E4B"/>
    <w:rsid w:val="001715DD"/>
    <w:rsid w:val="001739F5"/>
    <w:rsid w:val="00191982"/>
    <w:rsid w:val="00194C09"/>
    <w:rsid w:val="001967B4"/>
    <w:rsid w:val="001C54AF"/>
    <w:rsid w:val="001D345A"/>
    <w:rsid w:val="001D3C74"/>
    <w:rsid w:val="001D52AD"/>
    <w:rsid w:val="001D5F92"/>
    <w:rsid w:val="001E1BB7"/>
    <w:rsid w:val="001F5493"/>
    <w:rsid w:val="001F7851"/>
    <w:rsid w:val="002057B3"/>
    <w:rsid w:val="002101D9"/>
    <w:rsid w:val="00234C23"/>
    <w:rsid w:val="00235EC3"/>
    <w:rsid w:val="00236AC5"/>
    <w:rsid w:val="00241D15"/>
    <w:rsid w:val="00251810"/>
    <w:rsid w:val="002754CE"/>
    <w:rsid w:val="0028405A"/>
    <w:rsid w:val="00290418"/>
    <w:rsid w:val="002A1B31"/>
    <w:rsid w:val="002A7ACF"/>
    <w:rsid w:val="002B0B5A"/>
    <w:rsid w:val="002B5094"/>
    <w:rsid w:val="002C424B"/>
    <w:rsid w:val="002E5259"/>
    <w:rsid w:val="002F0424"/>
    <w:rsid w:val="00316D3E"/>
    <w:rsid w:val="00325F3E"/>
    <w:rsid w:val="00350516"/>
    <w:rsid w:val="00352BEA"/>
    <w:rsid w:val="00361167"/>
    <w:rsid w:val="0036767B"/>
    <w:rsid w:val="0037749A"/>
    <w:rsid w:val="003841F0"/>
    <w:rsid w:val="00384DB4"/>
    <w:rsid w:val="0038565E"/>
    <w:rsid w:val="00392D4B"/>
    <w:rsid w:val="003A2E94"/>
    <w:rsid w:val="003A375B"/>
    <w:rsid w:val="003A3ABA"/>
    <w:rsid w:val="003C6B7B"/>
    <w:rsid w:val="003D2B08"/>
    <w:rsid w:val="003F0282"/>
    <w:rsid w:val="003F04F6"/>
    <w:rsid w:val="003F1AFF"/>
    <w:rsid w:val="004046F0"/>
    <w:rsid w:val="00406025"/>
    <w:rsid w:val="00426944"/>
    <w:rsid w:val="0043099C"/>
    <w:rsid w:val="00430BA1"/>
    <w:rsid w:val="00441273"/>
    <w:rsid w:val="00443911"/>
    <w:rsid w:val="00472096"/>
    <w:rsid w:val="00473DDD"/>
    <w:rsid w:val="004A7A88"/>
    <w:rsid w:val="004B1034"/>
    <w:rsid w:val="004C759A"/>
    <w:rsid w:val="004D0842"/>
    <w:rsid w:val="004D2CA4"/>
    <w:rsid w:val="004E6436"/>
    <w:rsid w:val="00513397"/>
    <w:rsid w:val="005140EF"/>
    <w:rsid w:val="00521AC0"/>
    <w:rsid w:val="00545493"/>
    <w:rsid w:val="00557DAA"/>
    <w:rsid w:val="00561B42"/>
    <w:rsid w:val="005633AF"/>
    <w:rsid w:val="00573E54"/>
    <w:rsid w:val="00576BB4"/>
    <w:rsid w:val="0058012F"/>
    <w:rsid w:val="00585C1C"/>
    <w:rsid w:val="00591F10"/>
    <w:rsid w:val="005B0D80"/>
    <w:rsid w:val="005B3083"/>
    <w:rsid w:val="005B417C"/>
    <w:rsid w:val="005C569D"/>
    <w:rsid w:val="005D517D"/>
    <w:rsid w:val="005D7419"/>
    <w:rsid w:val="005F54DB"/>
    <w:rsid w:val="005F7BAF"/>
    <w:rsid w:val="006057E4"/>
    <w:rsid w:val="00606F99"/>
    <w:rsid w:val="0062085C"/>
    <w:rsid w:val="00621FB2"/>
    <w:rsid w:val="0062235D"/>
    <w:rsid w:val="00626FF3"/>
    <w:rsid w:val="006305D9"/>
    <w:rsid w:val="00652548"/>
    <w:rsid w:val="00660592"/>
    <w:rsid w:val="00677217"/>
    <w:rsid w:val="00677D86"/>
    <w:rsid w:val="006807C5"/>
    <w:rsid w:val="006864DE"/>
    <w:rsid w:val="00687233"/>
    <w:rsid w:val="006C3E1F"/>
    <w:rsid w:val="006E6743"/>
    <w:rsid w:val="006E749C"/>
    <w:rsid w:val="006F0BD7"/>
    <w:rsid w:val="006F5C68"/>
    <w:rsid w:val="007064E9"/>
    <w:rsid w:val="0072250F"/>
    <w:rsid w:val="007234CF"/>
    <w:rsid w:val="00724C99"/>
    <w:rsid w:val="00733C8C"/>
    <w:rsid w:val="007359AC"/>
    <w:rsid w:val="00751B3A"/>
    <w:rsid w:val="007525EC"/>
    <w:rsid w:val="00764968"/>
    <w:rsid w:val="0077725B"/>
    <w:rsid w:val="00777489"/>
    <w:rsid w:val="007851D8"/>
    <w:rsid w:val="00790261"/>
    <w:rsid w:val="007903F7"/>
    <w:rsid w:val="007909CA"/>
    <w:rsid w:val="007A4A11"/>
    <w:rsid w:val="007A50AB"/>
    <w:rsid w:val="007A7BFB"/>
    <w:rsid w:val="007B077F"/>
    <w:rsid w:val="007B3E30"/>
    <w:rsid w:val="007C0372"/>
    <w:rsid w:val="007D3E8E"/>
    <w:rsid w:val="007E7F8C"/>
    <w:rsid w:val="007F04ED"/>
    <w:rsid w:val="007F408E"/>
    <w:rsid w:val="0080094B"/>
    <w:rsid w:val="0083065F"/>
    <w:rsid w:val="00833BFF"/>
    <w:rsid w:val="008369C3"/>
    <w:rsid w:val="008403B9"/>
    <w:rsid w:val="00850CD9"/>
    <w:rsid w:val="008644F3"/>
    <w:rsid w:val="00865D6A"/>
    <w:rsid w:val="00882F06"/>
    <w:rsid w:val="008902E3"/>
    <w:rsid w:val="00894893"/>
    <w:rsid w:val="008A5037"/>
    <w:rsid w:val="008B14C6"/>
    <w:rsid w:val="008B7BB2"/>
    <w:rsid w:val="008C140C"/>
    <w:rsid w:val="008F0C62"/>
    <w:rsid w:val="008F6355"/>
    <w:rsid w:val="0091659D"/>
    <w:rsid w:val="00967BBF"/>
    <w:rsid w:val="00971094"/>
    <w:rsid w:val="00972DA2"/>
    <w:rsid w:val="009748E9"/>
    <w:rsid w:val="00982264"/>
    <w:rsid w:val="00992FA8"/>
    <w:rsid w:val="009B5068"/>
    <w:rsid w:val="009B7FBD"/>
    <w:rsid w:val="009E2D71"/>
    <w:rsid w:val="009E43D6"/>
    <w:rsid w:val="00A07FA8"/>
    <w:rsid w:val="00A11F88"/>
    <w:rsid w:val="00A2396C"/>
    <w:rsid w:val="00A24123"/>
    <w:rsid w:val="00A26012"/>
    <w:rsid w:val="00A3256D"/>
    <w:rsid w:val="00A41890"/>
    <w:rsid w:val="00A45FF8"/>
    <w:rsid w:val="00A462B4"/>
    <w:rsid w:val="00A469A5"/>
    <w:rsid w:val="00A67D1C"/>
    <w:rsid w:val="00A722B8"/>
    <w:rsid w:val="00A741CA"/>
    <w:rsid w:val="00A75DEF"/>
    <w:rsid w:val="00A8421A"/>
    <w:rsid w:val="00A935C2"/>
    <w:rsid w:val="00AB522F"/>
    <w:rsid w:val="00AC2A57"/>
    <w:rsid w:val="00AC6857"/>
    <w:rsid w:val="00AC6E50"/>
    <w:rsid w:val="00AE23B3"/>
    <w:rsid w:val="00AE2993"/>
    <w:rsid w:val="00AE29B8"/>
    <w:rsid w:val="00B067BF"/>
    <w:rsid w:val="00B0779F"/>
    <w:rsid w:val="00B131C1"/>
    <w:rsid w:val="00B2011F"/>
    <w:rsid w:val="00B303FD"/>
    <w:rsid w:val="00B4061F"/>
    <w:rsid w:val="00B4086F"/>
    <w:rsid w:val="00B43FE1"/>
    <w:rsid w:val="00B63F72"/>
    <w:rsid w:val="00B664E0"/>
    <w:rsid w:val="00B75B99"/>
    <w:rsid w:val="00B8121C"/>
    <w:rsid w:val="00B91804"/>
    <w:rsid w:val="00BB0D06"/>
    <w:rsid w:val="00BB3119"/>
    <w:rsid w:val="00BC7996"/>
    <w:rsid w:val="00BD5A4B"/>
    <w:rsid w:val="00BE401A"/>
    <w:rsid w:val="00BE6C85"/>
    <w:rsid w:val="00BF280A"/>
    <w:rsid w:val="00C05EC9"/>
    <w:rsid w:val="00C176D9"/>
    <w:rsid w:val="00C31E16"/>
    <w:rsid w:val="00C359B8"/>
    <w:rsid w:val="00C53DE8"/>
    <w:rsid w:val="00C551D9"/>
    <w:rsid w:val="00C62A3C"/>
    <w:rsid w:val="00C77B0E"/>
    <w:rsid w:val="00C81421"/>
    <w:rsid w:val="00C964AA"/>
    <w:rsid w:val="00C97477"/>
    <w:rsid w:val="00C97A0C"/>
    <w:rsid w:val="00CA3B33"/>
    <w:rsid w:val="00CC47A2"/>
    <w:rsid w:val="00CE5AF5"/>
    <w:rsid w:val="00CE6A0D"/>
    <w:rsid w:val="00D02A93"/>
    <w:rsid w:val="00D04B16"/>
    <w:rsid w:val="00D07940"/>
    <w:rsid w:val="00D10C95"/>
    <w:rsid w:val="00D15082"/>
    <w:rsid w:val="00D22EB9"/>
    <w:rsid w:val="00D41DBB"/>
    <w:rsid w:val="00D4479C"/>
    <w:rsid w:val="00D456D7"/>
    <w:rsid w:val="00D547C4"/>
    <w:rsid w:val="00D56F0A"/>
    <w:rsid w:val="00D62817"/>
    <w:rsid w:val="00D64CDD"/>
    <w:rsid w:val="00D75EB2"/>
    <w:rsid w:val="00D83BD4"/>
    <w:rsid w:val="00D856F6"/>
    <w:rsid w:val="00D8668D"/>
    <w:rsid w:val="00D925C3"/>
    <w:rsid w:val="00DA535D"/>
    <w:rsid w:val="00DB2C36"/>
    <w:rsid w:val="00DB3726"/>
    <w:rsid w:val="00DC513F"/>
    <w:rsid w:val="00DF6C32"/>
    <w:rsid w:val="00E12997"/>
    <w:rsid w:val="00E1303A"/>
    <w:rsid w:val="00E24EA4"/>
    <w:rsid w:val="00E35534"/>
    <w:rsid w:val="00E648CC"/>
    <w:rsid w:val="00E74672"/>
    <w:rsid w:val="00E7513D"/>
    <w:rsid w:val="00EA26B6"/>
    <w:rsid w:val="00EB74DE"/>
    <w:rsid w:val="00EC78F3"/>
    <w:rsid w:val="00ED641D"/>
    <w:rsid w:val="00ED77D7"/>
    <w:rsid w:val="00ED7C60"/>
    <w:rsid w:val="00EE65AE"/>
    <w:rsid w:val="00EF2F67"/>
    <w:rsid w:val="00EF2FA9"/>
    <w:rsid w:val="00EF4344"/>
    <w:rsid w:val="00F0196A"/>
    <w:rsid w:val="00F040AE"/>
    <w:rsid w:val="00F31A3F"/>
    <w:rsid w:val="00F33CEF"/>
    <w:rsid w:val="00F52C68"/>
    <w:rsid w:val="00F6688F"/>
    <w:rsid w:val="00F736CD"/>
    <w:rsid w:val="00F92DCF"/>
    <w:rsid w:val="00F97E06"/>
    <w:rsid w:val="00FB00C5"/>
    <w:rsid w:val="00FB128B"/>
    <w:rsid w:val="00FD0C63"/>
    <w:rsid w:val="00FD688A"/>
    <w:rsid w:val="00FE12E6"/>
    <w:rsid w:val="00FE4865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747811"/>
  <w15:chartTrackingRefBased/>
  <w15:docId w15:val="{2A3258D5-1AC0-46FB-AC12-8B82691F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840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EF"/>
  </w:style>
  <w:style w:type="paragraph" w:styleId="Footer">
    <w:name w:val="footer"/>
    <w:basedOn w:val="Normal"/>
    <w:link w:val="FooterChar"/>
    <w:uiPriority w:val="99"/>
    <w:unhideWhenUsed/>
    <w:rsid w:val="00F3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EF"/>
  </w:style>
  <w:style w:type="paragraph" w:styleId="NormalWeb">
    <w:name w:val="Normal (Web)"/>
    <w:basedOn w:val="Normal"/>
    <w:uiPriority w:val="99"/>
    <w:semiHidden/>
    <w:unhideWhenUsed/>
    <w:rsid w:val="00F3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CE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1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6F6F6"/>
            <w:right w:val="none" w:sz="0" w:space="0" w:color="auto"/>
          </w:divBdr>
        </w:div>
      </w:divsChild>
    </w:div>
    <w:div w:id="85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24" w:space="6" w:color="F6F6F6"/>
            <w:right w:val="none" w:sz="0" w:space="0" w:color="auto"/>
          </w:divBdr>
        </w:div>
      </w:divsChild>
    </w:div>
    <w:div w:id="1129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bm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mi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bmi.com/special/weekl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broadcastmusicin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Links>
    <vt:vector size="30" baseType="variant"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https://www.bmi.com/special/weekly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https://www.facebook.com/broadcastmusicinc/</vt:lpwstr>
      </vt:variant>
      <vt:variant>
        <vt:lpwstr/>
      </vt:variant>
      <vt:variant>
        <vt:i4>7864353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https://www.instagram.com/bmi/</vt:lpwstr>
      </vt:variant>
      <vt:variant>
        <vt:lpwstr/>
      </vt:variant>
      <vt:variant>
        <vt:i4>7602231</vt:i4>
      </vt:variant>
      <vt:variant>
        <vt:i4>3</vt:i4>
      </vt:variant>
      <vt:variant>
        <vt:i4>0</vt:i4>
      </vt:variant>
      <vt:variant>
        <vt:i4>5</vt:i4>
      </vt:variant>
      <vt:variant>
        <vt:lpwstr>https://twitter.com/bmi</vt:lpwstr>
      </vt:variant>
      <vt:variant>
        <vt:lpwstr/>
      </vt:variant>
      <vt:variant>
        <vt:i4>3014780</vt:i4>
      </vt:variant>
      <vt:variant>
        <vt:i4>0</vt:i4>
      </vt:variant>
      <vt:variant>
        <vt:i4>0</vt:i4>
      </vt:variant>
      <vt:variant>
        <vt:i4>5</vt:i4>
      </vt:variant>
      <vt:variant>
        <vt:lpwstr>http://www.bmi.com/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Aguilar, Beatriz</dc:creator>
  <cp:keywords/>
  <dc:description/>
  <cp:lastModifiedBy>Aguilar, Beatriz</cp:lastModifiedBy>
  <cp:revision>17</cp:revision>
  <dcterms:created xsi:type="dcterms:W3CDTF">2021-03-03T23:18:00Z</dcterms:created>
  <dcterms:modified xsi:type="dcterms:W3CDTF">2021-03-04T00:32:00Z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2021-03-03T21:13:55Z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550c5395-43a4-4fc8-bca7-e5ede57c92ba</vt:lpwstr>
  </property>
  <property fmtid="{D5CDD505-2E9C-101B-9397-08002B2CF9AE}" pid="8" name="MSIP_Label_f42aa342-8706-4288-bd11-ebb85995028c_ContentBits">
    <vt:lpwstr>0</vt:lpwstr>
  </property>
</Properties>
</file>