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676" w:rsidRDefault="00FB3F4A" w:rsidP="002B24C1">
      <w:pPr>
        <w:pStyle w:val="DocumentHeading"/>
      </w:pPr>
      <w:r>
        <w:rPr>
          <w:noProof/>
        </w:rPr>
        <w:drawing>
          <wp:anchor distT="0" distB="0" distL="114300" distR="114300" simplePos="0" relativeHeight="251657216" behindDoc="1" locked="1" layoutInCell="1" allowOverlap="1">
            <wp:simplePos x="0" y="0"/>
            <wp:positionH relativeFrom="column">
              <wp:posOffset>-457200</wp:posOffset>
            </wp:positionH>
            <wp:positionV relativeFrom="page">
              <wp:posOffset>114300</wp:posOffset>
            </wp:positionV>
            <wp:extent cx="7785100" cy="1828800"/>
            <wp:effectExtent l="19050" t="0" r="6350" b="0"/>
            <wp:wrapNone/>
            <wp:docPr id="11" name="Picture 11" descr="PressReleas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ssRelease-Header"/>
                    <pic:cNvPicPr>
                      <a:picLocks noChangeAspect="1" noChangeArrowheads="1"/>
                    </pic:cNvPicPr>
                  </pic:nvPicPr>
                  <pic:blipFill>
                    <a:blip r:embed="rId8"/>
                    <a:srcRect/>
                    <a:stretch>
                      <a:fillRect/>
                    </a:stretch>
                  </pic:blipFill>
                  <pic:spPr bwMode="auto">
                    <a:xfrm>
                      <a:off x="0" y="0"/>
                      <a:ext cx="7785100" cy="1828800"/>
                    </a:xfrm>
                    <a:prstGeom prst="rect">
                      <a:avLst/>
                    </a:prstGeom>
                    <a:noFill/>
                    <a:ln w="9525">
                      <a:noFill/>
                      <a:miter lim="800000"/>
                      <a:headEnd/>
                      <a:tailEnd/>
                    </a:ln>
                  </pic:spPr>
                </pic:pic>
              </a:graphicData>
            </a:graphic>
          </wp:anchor>
        </w:drawing>
      </w:r>
    </w:p>
    <w:p w:rsidR="00A86676" w:rsidRDefault="00FB3F4A" w:rsidP="002B24C1">
      <w:pPr>
        <w:pStyle w:val="DocumentHeading"/>
      </w:pPr>
      <w:r>
        <w:rPr>
          <w:noProof/>
        </w:rPr>
        <w:drawing>
          <wp:anchor distT="0" distB="0" distL="114300" distR="114300" simplePos="0" relativeHeight="251658240" behindDoc="0" locked="0" layoutInCell="1" allowOverlap="1">
            <wp:simplePos x="0" y="0"/>
            <wp:positionH relativeFrom="column">
              <wp:posOffset>2400300</wp:posOffset>
            </wp:positionH>
            <wp:positionV relativeFrom="paragraph">
              <wp:posOffset>3175</wp:posOffset>
            </wp:positionV>
            <wp:extent cx="2222500" cy="587375"/>
            <wp:effectExtent l="19050" t="0" r="6350" b="0"/>
            <wp:wrapNone/>
            <wp:docPr id="12" name="Picture 1" descr="Description: SonyATV New logo HI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onyATV New logo HI RES"/>
                    <pic:cNvPicPr>
                      <a:picLocks noChangeAspect="1" noChangeArrowheads="1"/>
                    </pic:cNvPicPr>
                  </pic:nvPicPr>
                  <pic:blipFill>
                    <a:blip r:embed="rId9"/>
                    <a:srcRect/>
                    <a:stretch>
                      <a:fillRect/>
                    </a:stretch>
                  </pic:blipFill>
                  <pic:spPr bwMode="auto">
                    <a:xfrm>
                      <a:off x="0" y="0"/>
                      <a:ext cx="2222500" cy="587375"/>
                    </a:xfrm>
                    <a:prstGeom prst="rect">
                      <a:avLst/>
                    </a:prstGeom>
                    <a:noFill/>
                    <a:ln w="9525">
                      <a:noFill/>
                      <a:miter lim="800000"/>
                      <a:headEnd/>
                      <a:tailEnd/>
                    </a:ln>
                  </pic:spPr>
                </pic:pic>
              </a:graphicData>
            </a:graphic>
          </wp:anchor>
        </w:drawing>
      </w:r>
    </w:p>
    <w:p w:rsidR="00EF56D2" w:rsidRDefault="00EF56D2" w:rsidP="00EF56D2">
      <w:pPr>
        <w:pStyle w:val="Body"/>
        <w:spacing w:after="0"/>
        <w:rPr>
          <w:rFonts w:ascii="Arial" w:eastAsia="MS Mincho" w:hAnsi="Arial" w:cs="Arial"/>
          <w:b/>
          <w:bCs/>
          <w:caps/>
          <w:color w:val="auto"/>
          <w:sz w:val="40"/>
          <w:szCs w:val="40"/>
          <w:bdr w:val="none" w:sz="0" w:space="0" w:color="auto"/>
          <w:lang w:val="en-US"/>
        </w:rPr>
      </w:pPr>
    </w:p>
    <w:p w:rsidR="00FB3A6B" w:rsidRDefault="00FB3A6B" w:rsidP="00FB3A6B">
      <w:pPr>
        <w:pStyle w:val="Body"/>
        <w:spacing w:after="0"/>
        <w:jc w:val="right"/>
        <w:rPr>
          <w:rFonts w:ascii="Arial" w:hAnsi="Arial" w:cs="Arial"/>
          <w:b/>
          <w:sz w:val="32"/>
          <w:szCs w:val="32"/>
        </w:rPr>
      </w:pPr>
    </w:p>
    <w:p w:rsidR="00FB3A6B" w:rsidRDefault="00FB3A6B" w:rsidP="00EF56D2">
      <w:pPr>
        <w:pStyle w:val="Body"/>
        <w:spacing w:after="0"/>
        <w:jc w:val="center"/>
        <w:rPr>
          <w:rFonts w:ascii="Arial" w:hAnsi="Arial" w:cs="Arial"/>
          <w:b/>
          <w:sz w:val="32"/>
          <w:szCs w:val="32"/>
        </w:rPr>
      </w:pPr>
    </w:p>
    <w:p w:rsidR="00681892" w:rsidRPr="00EF56D2" w:rsidRDefault="00EF56D2" w:rsidP="00EF56D2">
      <w:pPr>
        <w:pStyle w:val="Body"/>
        <w:spacing w:after="0"/>
        <w:jc w:val="center"/>
        <w:rPr>
          <w:rFonts w:ascii="Arial" w:hAnsi="Arial" w:cs="Arial"/>
          <w:b/>
          <w:sz w:val="32"/>
          <w:szCs w:val="32"/>
        </w:rPr>
      </w:pPr>
      <w:r w:rsidRPr="00F915DA">
        <w:rPr>
          <w:rFonts w:ascii="Arial" w:hAnsi="Arial" w:cs="Arial"/>
          <w:b/>
          <w:sz w:val="32"/>
          <w:szCs w:val="32"/>
        </w:rPr>
        <w:t>SONY/ATV RENEWS LICENSING AND ROYALTY DISTRIBUTION AGREEMENT WITH BMI</w:t>
      </w:r>
    </w:p>
    <w:p w:rsidR="00681892" w:rsidRPr="000035E4" w:rsidRDefault="00681892" w:rsidP="00681892">
      <w:pPr>
        <w:ind w:left="720"/>
        <w:jc w:val="center"/>
        <w:rPr>
          <w:rFonts w:ascii="Arial" w:hAnsi="Arial" w:cs="Arial"/>
          <w:i/>
        </w:rPr>
      </w:pPr>
    </w:p>
    <w:p w:rsidR="00EF56D2" w:rsidRPr="00EF56D2" w:rsidRDefault="00EF56D2" w:rsidP="00EF56D2">
      <w:pPr>
        <w:pStyle w:val="Body"/>
        <w:spacing w:after="0"/>
        <w:rPr>
          <w:rFonts w:ascii="Arial" w:hAnsi="Arial" w:cs="Arial"/>
          <w:sz w:val="24"/>
          <w:szCs w:val="24"/>
        </w:rPr>
      </w:pPr>
      <w:r w:rsidRPr="00EF56D2">
        <w:rPr>
          <w:rFonts w:ascii="Arial" w:hAnsi="Arial" w:cs="Arial"/>
          <w:b/>
          <w:sz w:val="24"/>
          <w:szCs w:val="24"/>
          <w:lang w:val="en-US"/>
        </w:rPr>
        <w:t xml:space="preserve">NEW YORK - February </w:t>
      </w:r>
      <w:r w:rsidR="00332F0D">
        <w:rPr>
          <w:rFonts w:ascii="Arial" w:hAnsi="Arial" w:cs="Arial"/>
          <w:b/>
          <w:sz w:val="24"/>
          <w:szCs w:val="24"/>
          <w:lang w:val="en-US"/>
        </w:rPr>
        <w:t>1</w:t>
      </w:r>
      <w:r w:rsidR="000457A1">
        <w:rPr>
          <w:rFonts w:ascii="Arial" w:hAnsi="Arial" w:cs="Arial"/>
          <w:b/>
          <w:sz w:val="24"/>
          <w:szCs w:val="24"/>
          <w:lang w:val="en-US"/>
        </w:rPr>
        <w:t>1</w:t>
      </w:r>
      <w:r w:rsidRPr="00EF56D2">
        <w:rPr>
          <w:rFonts w:ascii="Arial" w:hAnsi="Arial" w:cs="Arial"/>
          <w:b/>
          <w:sz w:val="24"/>
          <w:szCs w:val="24"/>
          <w:lang w:val="en-US"/>
        </w:rPr>
        <w:t>, 2014</w:t>
      </w:r>
      <w:r w:rsidRPr="00EF56D2">
        <w:rPr>
          <w:rFonts w:ascii="Arial" w:hAnsi="Arial" w:cs="Arial"/>
          <w:sz w:val="24"/>
          <w:szCs w:val="24"/>
        </w:rPr>
        <w:t xml:space="preserve"> - </w:t>
      </w:r>
      <w:r w:rsidRPr="00EF56D2">
        <w:rPr>
          <w:rFonts w:ascii="Arial" w:hAnsi="Arial" w:cs="Arial"/>
          <w:sz w:val="24"/>
          <w:szCs w:val="24"/>
          <w:lang w:val="en-US"/>
        </w:rPr>
        <w:t xml:space="preserve">Sony/ATV Music Publishing has today agreed to return licensing and royalty distribution authority to Broadcast Music, Inc. (BMI) for all categories of public performance uses. Consistent with a recent Federal Court ruling, the new agreement will leave current licenses and the flow of royalties to songwriters and publishers from hundreds of thousands of licensees undisturbed. The announcement was made today by Martin Bandier, Chairman and CEO of Sony/ATV Music Publishing, the world's largest music publishing entity, and Michael O’Neill, CEO of BMI.  </w:t>
      </w:r>
    </w:p>
    <w:p w:rsidR="00EF56D2" w:rsidRDefault="00EF56D2" w:rsidP="00EF56D2">
      <w:pPr>
        <w:pStyle w:val="Body"/>
        <w:spacing w:after="0"/>
        <w:rPr>
          <w:rFonts w:ascii="Arial" w:hAnsi="Arial" w:cs="Arial"/>
          <w:sz w:val="24"/>
          <w:szCs w:val="24"/>
        </w:rPr>
      </w:pPr>
    </w:p>
    <w:p w:rsidR="00166E56" w:rsidRDefault="00166E56" w:rsidP="00EF56D2">
      <w:pPr>
        <w:pStyle w:val="Body"/>
        <w:spacing w:after="0"/>
        <w:rPr>
          <w:rFonts w:ascii="Arial" w:hAnsi="Arial" w:cs="Arial"/>
          <w:sz w:val="24"/>
          <w:szCs w:val="24"/>
          <w:lang w:val="en-US"/>
        </w:rPr>
      </w:pPr>
      <w:r w:rsidRPr="00EF56D2">
        <w:rPr>
          <w:rFonts w:ascii="Arial" w:hAnsi="Arial" w:cs="Arial"/>
          <w:sz w:val="24"/>
          <w:szCs w:val="24"/>
          <w:lang w:val="en-US"/>
        </w:rPr>
        <w:t xml:space="preserve">This new agreement provides stability to the music publishing copyright marketplace while affording an opportunity for BMI and music publishers to seek regulatory and legislative </w:t>
      </w:r>
      <w:r>
        <w:rPr>
          <w:rFonts w:ascii="Arial" w:hAnsi="Arial" w:cs="Arial"/>
          <w:sz w:val="24"/>
          <w:szCs w:val="24"/>
          <w:lang w:val="en-US"/>
        </w:rPr>
        <w:t>change t</w:t>
      </w:r>
      <w:r w:rsidRPr="00EF56D2">
        <w:rPr>
          <w:rFonts w:ascii="Arial" w:hAnsi="Arial" w:cs="Arial"/>
          <w:sz w:val="24"/>
          <w:szCs w:val="24"/>
          <w:lang w:val="en-US"/>
        </w:rPr>
        <w:t>o protect the value of copyright for songwriters, composers and music publishers alike.</w:t>
      </w:r>
    </w:p>
    <w:p w:rsidR="00166E56" w:rsidRPr="00EF56D2" w:rsidRDefault="00166E56" w:rsidP="00EF56D2">
      <w:pPr>
        <w:pStyle w:val="Body"/>
        <w:spacing w:after="0"/>
        <w:rPr>
          <w:rFonts w:ascii="Arial" w:hAnsi="Arial" w:cs="Arial"/>
          <w:sz w:val="24"/>
          <w:szCs w:val="24"/>
        </w:rPr>
      </w:pPr>
    </w:p>
    <w:p w:rsidR="00EF56D2" w:rsidRPr="00EF56D2" w:rsidRDefault="00EF56D2" w:rsidP="00EF56D2">
      <w:pPr>
        <w:pStyle w:val="Body"/>
        <w:spacing w:after="0"/>
        <w:rPr>
          <w:rFonts w:ascii="Arial" w:hAnsi="Arial" w:cs="Arial"/>
          <w:sz w:val="24"/>
          <w:szCs w:val="24"/>
        </w:rPr>
      </w:pPr>
      <w:r w:rsidRPr="00EF56D2">
        <w:rPr>
          <w:rFonts w:ascii="Arial" w:hAnsi="Arial" w:cs="Arial"/>
          <w:sz w:val="24"/>
          <w:szCs w:val="24"/>
          <w:lang w:val="en-US"/>
        </w:rPr>
        <w:t xml:space="preserve">“Sony/ATV is proud to renew our relationship with BMI, which will continue to license the world's largest and most relevant music catalog to the hundreds of thousands of businesses that rely on music to drive their profits,” said Bandier. </w:t>
      </w:r>
      <w:r w:rsidRPr="00EF56D2">
        <w:rPr>
          <w:rFonts w:ascii="Arial" w:hAnsi="Arial" w:cs="Arial"/>
          <w:color w:val="auto"/>
          <w:sz w:val="24"/>
          <w:szCs w:val="24"/>
          <w:u w:color="FF0000"/>
        </w:rPr>
        <w:t>“In</w:t>
      </w:r>
      <w:r w:rsidRPr="00EF56D2">
        <w:rPr>
          <w:rFonts w:ascii="Arial" w:hAnsi="Arial" w:cs="Arial"/>
          <w:color w:val="auto"/>
          <w:sz w:val="24"/>
          <w:szCs w:val="24"/>
          <w:lang w:val="en-US"/>
        </w:rPr>
        <w:t xml:space="preserve"> </w:t>
      </w:r>
      <w:r w:rsidRPr="00EF56D2">
        <w:rPr>
          <w:rFonts w:ascii="Arial" w:hAnsi="Arial" w:cs="Arial"/>
          <w:sz w:val="24"/>
          <w:szCs w:val="24"/>
          <w:lang w:val="en-US"/>
        </w:rPr>
        <w:t xml:space="preserve">the current digital environment, it is critical that we reform the current system </w:t>
      </w:r>
      <w:r w:rsidR="00166E56">
        <w:rPr>
          <w:rFonts w:ascii="Arial" w:hAnsi="Arial" w:cs="Arial"/>
          <w:sz w:val="24"/>
          <w:szCs w:val="24"/>
          <w:lang w:val="en-US"/>
        </w:rPr>
        <w:t>which</w:t>
      </w:r>
      <w:r w:rsidRPr="00EF56D2">
        <w:rPr>
          <w:rFonts w:ascii="Arial" w:hAnsi="Arial" w:cs="Arial"/>
          <w:sz w:val="24"/>
          <w:szCs w:val="24"/>
          <w:lang w:val="en-US"/>
        </w:rPr>
        <w:t xml:space="preserve"> does not fairly compensate songwriters and composers</w:t>
      </w:r>
      <w:r w:rsidR="00332F0D">
        <w:rPr>
          <w:rFonts w:ascii="Arial" w:hAnsi="Arial" w:cs="Arial"/>
          <w:sz w:val="24"/>
          <w:szCs w:val="24"/>
          <w:lang w:val="en-US"/>
        </w:rPr>
        <w:t xml:space="preserve">.  </w:t>
      </w:r>
      <w:r w:rsidRPr="00EF56D2">
        <w:rPr>
          <w:rFonts w:ascii="Arial" w:hAnsi="Arial" w:cs="Arial"/>
          <w:sz w:val="24"/>
          <w:szCs w:val="24"/>
          <w:lang w:val="en-US"/>
        </w:rPr>
        <w:t>BMI is an important p</w:t>
      </w:r>
      <w:r w:rsidR="00332F0D">
        <w:rPr>
          <w:rFonts w:ascii="Arial" w:hAnsi="Arial" w:cs="Arial"/>
          <w:sz w:val="24"/>
          <w:szCs w:val="24"/>
          <w:lang w:val="en-US"/>
        </w:rPr>
        <w:t>layer</w:t>
      </w:r>
      <w:r w:rsidRPr="00EF56D2">
        <w:rPr>
          <w:rFonts w:ascii="Arial" w:hAnsi="Arial" w:cs="Arial"/>
          <w:sz w:val="24"/>
          <w:szCs w:val="24"/>
          <w:lang w:val="en-US"/>
        </w:rPr>
        <w:t xml:space="preserve"> in th</w:t>
      </w:r>
      <w:r w:rsidR="001008D5">
        <w:rPr>
          <w:rFonts w:ascii="Arial" w:hAnsi="Arial" w:cs="Arial"/>
          <w:sz w:val="24"/>
          <w:szCs w:val="24"/>
          <w:lang w:val="en-US"/>
        </w:rPr>
        <w:t>is fight</w:t>
      </w:r>
      <w:r w:rsidRPr="00EF56D2">
        <w:rPr>
          <w:rFonts w:ascii="Arial" w:hAnsi="Arial" w:cs="Arial"/>
          <w:sz w:val="24"/>
          <w:szCs w:val="24"/>
          <w:lang w:val="en-US"/>
        </w:rPr>
        <w:t>.”</w:t>
      </w:r>
    </w:p>
    <w:p w:rsidR="00EF56D2" w:rsidRPr="00EF56D2" w:rsidRDefault="00EF56D2" w:rsidP="00EF56D2">
      <w:pPr>
        <w:pStyle w:val="Body"/>
        <w:spacing w:after="0"/>
        <w:rPr>
          <w:rFonts w:ascii="Arial" w:hAnsi="Arial" w:cs="Arial"/>
          <w:sz w:val="24"/>
          <w:szCs w:val="24"/>
        </w:rPr>
      </w:pPr>
    </w:p>
    <w:p w:rsidR="001008D5" w:rsidRPr="00DC4F00" w:rsidRDefault="00EF56D2" w:rsidP="001008D5">
      <w:pPr>
        <w:pStyle w:val="Body"/>
        <w:spacing w:after="0"/>
        <w:rPr>
          <w:rFonts w:ascii="Arial" w:hAnsi="Arial" w:cs="Arial"/>
          <w:sz w:val="24"/>
          <w:szCs w:val="24"/>
        </w:rPr>
      </w:pPr>
      <w:r w:rsidRPr="00EF56D2">
        <w:rPr>
          <w:rFonts w:ascii="Arial" w:hAnsi="Arial" w:cs="Arial"/>
          <w:sz w:val="24"/>
          <w:szCs w:val="24"/>
          <w:lang w:val="en-US"/>
        </w:rPr>
        <w:t>“We appreciate the vote of confidence from Sony/ATV and the faith our writers and composers place in us every day as their trusted broker,</w:t>
      </w:r>
      <w:r w:rsidR="00E25C59" w:rsidRPr="00EF56D2">
        <w:rPr>
          <w:rFonts w:ascii="Arial" w:hAnsi="Arial" w:cs="Arial"/>
          <w:sz w:val="24"/>
          <w:szCs w:val="24"/>
          <w:lang w:val="en-US"/>
        </w:rPr>
        <w:t>”</w:t>
      </w:r>
      <w:r w:rsidRPr="00EF56D2">
        <w:rPr>
          <w:rFonts w:ascii="Arial" w:hAnsi="Arial" w:cs="Arial"/>
          <w:sz w:val="24"/>
          <w:szCs w:val="24"/>
        </w:rPr>
        <w:t xml:space="preserve"> said </w:t>
      </w:r>
      <w:r w:rsidRPr="00EF56D2">
        <w:rPr>
          <w:rFonts w:ascii="Arial" w:hAnsi="Arial" w:cs="Arial"/>
          <w:sz w:val="24"/>
          <w:szCs w:val="24"/>
          <w:lang w:val="en-US"/>
        </w:rPr>
        <w:t xml:space="preserve">O'Neill. </w:t>
      </w:r>
      <w:r w:rsidR="002D3C7E" w:rsidRPr="00EF56D2">
        <w:rPr>
          <w:rFonts w:ascii="Arial" w:hAnsi="Arial" w:cs="Arial"/>
          <w:sz w:val="24"/>
          <w:szCs w:val="24"/>
          <w:lang w:val="en-US"/>
        </w:rPr>
        <w:t>“</w:t>
      </w:r>
      <w:r w:rsidRPr="00EF56D2">
        <w:rPr>
          <w:rFonts w:ascii="Arial" w:hAnsi="Arial" w:cs="Arial"/>
          <w:sz w:val="24"/>
          <w:szCs w:val="24"/>
          <w:lang w:val="en-US"/>
        </w:rPr>
        <w:t xml:space="preserve">It is </w:t>
      </w:r>
      <w:r w:rsidR="001008D5">
        <w:rPr>
          <w:rFonts w:ascii="Arial" w:hAnsi="Arial" w:cs="Arial"/>
          <w:sz w:val="24"/>
          <w:szCs w:val="24"/>
          <w:lang w:val="en-US"/>
        </w:rPr>
        <w:t>our</w:t>
      </w:r>
      <w:r w:rsidRPr="00EF56D2">
        <w:rPr>
          <w:rFonts w:ascii="Arial" w:hAnsi="Arial" w:cs="Arial"/>
          <w:sz w:val="24"/>
          <w:szCs w:val="24"/>
          <w:lang w:val="en-US"/>
        </w:rPr>
        <w:t xml:space="preserve"> privilege to represent the incredible writers and musical works in the Sony/ATV repertoire.</w:t>
      </w:r>
      <w:r w:rsidR="00166E56">
        <w:rPr>
          <w:rFonts w:ascii="Arial" w:hAnsi="Arial" w:cs="Arial"/>
          <w:sz w:val="24"/>
          <w:szCs w:val="24"/>
          <w:lang w:val="en-US"/>
        </w:rPr>
        <w:t xml:space="preserve">  We </w:t>
      </w:r>
      <w:r w:rsidR="001008D5">
        <w:rPr>
          <w:rFonts w:ascii="Arial" w:hAnsi="Arial" w:cs="Arial"/>
          <w:sz w:val="24"/>
          <w:szCs w:val="24"/>
          <w:lang w:val="en-US"/>
        </w:rPr>
        <w:t>are dedicated to the mission to fairly value the rights of publishers and songwriters in today’s market.”</w:t>
      </w:r>
    </w:p>
    <w:p w:rsidR="00EF56D2" w:rsidRPr="00EF56D2" w:rsidRDefault="00166E56" w:rsidP="00EF56D2">
      <w:pPr>
        <w:pStyle w:val="Body"/>
        <w:spacing w:after="0"/>
        <w:rPr>
          <w:rFonts w:ascii="Arial" w:hAnsi="Arial" w:cs="Arial"/>
          <w:sz w:val="24"/>
          <w:szCs w:val="24"/>
        </w:rPr>
      </w:pPr>
      <w:r>
        <w:rPr>
          <w:rFonts w:ascii="Arial" w:hAnsi="Arial" w:cs="Arial"/>
          <w:sz w:val="24"/>
          <w:szCs w:val="24"/>
          <w:lang w:val="en-US"/>
        </w:rPr>
        <w:t xml:space="preserve"> </w:t>
      </w:r>
      <w:r w:rsidR="00EF56D2" w:rsidRPr="00EF56D2">
        <w:rPr>
          <w:rFonts w:ascii="Arial" w:hAnsi="Arial" w:cs="Arial"/>
          <w:sz w:val="24"/>
          <w:szCs w:val="24"/>
          <w:lang w:val="en-US"/>
        </w:rPr>
        <w:t xml:space="preserve"> </w:t>
      </w:r>
    </w:p>
    <w:p w:rsidR="00EF56D2" w:rsidRPr="00EF56D2" w:rsidRDefault="00EF56D2" w:rsidP="00EF56D2">
      <w:pPr>
        <w:pStyle w:val="Body"/>
        <w:spacing w:after="0"/>
        <w:rPr>
          <w:rFonts w:ascii="Arial" w:hAnsi="Arial" w:cs="Arial"/>
          <w:sz w:val="24"/>
          <w:szCs w:val="24"/>
        </w:rPr>
      </w:pPr>
      <w:r w:rsidRPr="00EF56D2">
        <w:rPr>
          <w:rFonts w:ascii="Arial" w:hAnsi="Arial" w:cs="Arial"/>
          <w:sz w:val="24"/>
          <w:szCs w:val="24"/>
          <w:lang w:val="en-US"/>
        </w:rPr>
        <w:t xml:space="preserve">BMI is currently litigating streaming music license fee rates with Pandora. In addition to that suit, BMI has </w:t>
      </w:r>
      <w:r w:rsidR="001008D5">
        <w:rPr>
          <w:rFonts w:ascii="Arial" w:hAnsi="Arial" w:cs="Arial"/>
          <w:sz w:val="24"/>
          <w:szCs w:val="24"/>
          <w:lang w:val="en-US"/>
        </w:rPr>
        <w:t xml:space="preserve">worked with </w:t>
      </w:r>
      <w:r w:rsidRPr="00EF56D2">
        <w:rPr>
          <w:rFonts w:ascii="Arial" w:hAnsi="Arial" w:cs="Arial"/>
          <w:sz w:val="24"/>
          <w:szCs w:val="24"/>
          <w:lang w:val="en-US"/>
        </w:rPr>
        <w:t>songwriter and music publisher groups to fight for a level economic playing field across the music industry. As part of this effort, BMI, songwriters and music publishers are seeking a marketplace-driven environment to set fees for mechanical and public performance rights</w:t>
      </w:r>
      <w:r w:rsidRPr="00EF56D2">
        <w:rPr>
          <w:rFonts w:ascii="Arial" w:hAnsi="Arial" w:cs="Arial"/>
          <w:sz w:val="24"/>
          <w:szCs w:val="24"/>
        </w:rPr>
        <w:t xml:space="preserve">. </w:t>
      </w:r>
    </w:p>
    <w:p w:rsidR="00EF56D2" w:rsidRPr="00EF56D2" w:rsidRDefault="00EF56D2" w:rsidP="00EF56D2">
      <w:pPr>
        <w:outlineLvl w:val="0"/>
        <w:rPr>
          <w:rFonts w:ascii="Arial" w:hAnsi="Arial" w:cs="Arial"/>
        </w:rPr>
      </w:pPr>
    </w:p>
    <w:p w:rsidR="00EF56D2" w:rsidRPr="00EF56D2" w:rsidRDefault="00EF56D2" w:rsidP="00EF56D2">
      <w:pPr>
        <w:outlineLvl w:val="0"/>
        <w:rPr>
          <w:rFonts w:ascii="Arial" w:hAnsi="Arial" w:cs="Arial"/>
          <w:b/>
          <w:u w:val="single"/>
        </w:rPr>
      </w:pPr>
      <w:r w:rsidRPr="00EF56D2">
        <w:rPr>
          <w:rFonts w:ascii="Arial" w:hAnsi="Arial" w:cs="Arial"/>
          <w:b/>
          <w:u w:val="single"/>
        </w:rPr>
        <w:t>ABOUT SONY/ATV MUSIC PUBLISHING</w:t>
      </w:r>
    </w:p>
    <w:p w:rsidR="00EF56D2" w:rsidRPr="00EF56D2" w:rsidRDefault="00EF56D2" w:rsidP="00EF56D2">
      <w:pPr>
        <w:outlineLvl w:val="0"/>
        <w:rPr>
          <w:rFonts w:ascii="Arial" w:hAnsi="Arial" w:cs="Arial"/>
          <w:b/>
          <w:u w:val="single"/>
        </w:rPr>
      </w:pPr>
    </w:p>
    <w:p w:rsidR="00EF56D2" w:rsidRPr="00EF56D2" w:rsidRDefault="00EF56D2" w:rsidP="00EF56D2">
      <w:pPr>
        <w:rPr>
          <w:rFonts w:ascii="Arial" w:hAnsi="Arial" w:cs="Arial"/>
        </w:rPr>
      </w:pPr>
      <w:r w:rsidRPr="00EF56D2">
        <w:rPr>
          <w:rFonts w:ascii="Arial" w:hAnsi="Arial" w:cs="Arial"/>
        </w:rPr>
        <w:t xml:space="preserve">Sony/ATV Music Publishing, established in 1995 as a joint venture between Sony and Michael Jackson, is the world’s leading music publisher. Together with EMI Music Publishing, Leiber Stoller, Mijac Music, Motown and the Famous Music catalogs, Sony/ATV owns or administers more than 2 million copyrights, including some of the best known songs ever written. Sony/ATV’s catalog includes </w:t>
      </w:r>
      <w:r w:rsidRPr="00EF56D2">
        <w:rPr>
          <w:rFonts w:ascii="Arial" w:hAnsi="Arial" w:cs="Arial"/>
        </w:rPr>
        <w:lastRenderedPageBreak/>
        <w:t>“New York, New York,” “All You Need Is Love,” “You’ve Got a Friend,” “Moon River,” “Jailhouse Rock,” “The Mission Impossible Theme,” “Ain’t No Mountain High Enough,” “Over the Rainbow,” “Stand By Me,” “I Heard It Through the Grapevine” and “Singin’ in the Rain.” In addition, Sony/ATV represents the copyrights of such legendary artists as The Beatles, Leonard Cohen, Neil Diamond, Bob Dylan, Marvin Gaye, Michael Jackson, Carole King, Kraftwerk, Joni Mitchell, Willie Nelson, Roy Orbison, Queen, The Rolling Stones, Richie Sambora, Sting, The Supremes, Wyclef Jean, Hank Williams and Stevie Wonder, among others.  Its ever-growing list of chart-topping artists, writers and producers includes Akon, Fall Out Boy, Jessie J, Norah Jones, Alicia Keys, Lady Antebellum, Lady Gaga, John Mayer, P!nk, RedOne, Shakira, Ed Sheeran, Stargate, Taylor Swift and Kanye West.</w:t>
      </w:r>
    </w:p>
    <w:p w:rsidR="00EF56D2" w:rsidRPr="00EF56D2" w:rsidRDefault="00EF56D2" w:rsidP="00EF56D2">
      <w:pPr>
        <w:rPr>
          <w:rFonts w:ascii="Arial" w:hAnsi="Arial" w:cs="Arial"/>
        </w:rPr>
      </w:pPr>
    </w:p>
    <w:p w:rsidR="00EF56D2" w:rsidRPr="00EF56D2" w:rsidRDefault="00EF56D2" w:rsidP="00EF56D2">
      <w:pPr>
        <w:pStyle w:val="Body"/>
        <w:outlineLvl w:val="0"/>
        <w:rPr>
          <w:rFonts w:ascii="Arial" w:eastAsia="Arial Bold" w:hAnsi="Arial" w:cs="Arial"/>
          <w:b/>
          <w:sz w:val="24"/>
          <w:szCs w:val="24"/>
          <w:u w:val="single"/>
        </w:rPr>
      </w:pPr>
      <w:r w:rsidRPr="00EF56D2">
        <w:rPr>
          <w:rFonts w:ascii="Arial" w:hAnsi="Arial" w:cs="Arial"/>
          <w:b/>
          <w:sz w:val="24"/>
          <w:szCs w:val="24"/>
          <w:u w:val="single"/>
        </w:rPr>
        <w:t>ABOUT BMI</w:t>
      </w:r>
    </w:p>
    <w:p w:rsidR="00EF56D2" w:rsidRPr="00EF56D2" w:rsidRDefault="00BC0195" w:rsidP="00EF56D2">
      <w:pPr>
        <w:rPr>
          <w:rFonts w:ascii="Arial" w:hAnsi="Arial" w:cs="Arial"/>
        </w:rPr>
      </w:pPr>
      <w:hyperlink r:id="rId10" w:history="1">
        <w:r w:rsidR="00EF56D2" w:rsidRPr="00EF56D2">
          <w:rPr>
            <w:rStyle w:val="Hyperlink0"/>
          </w:rPr>
          <w:t>Broadcast Music, Inc.® (BMI®)</w:t>
        </w:r>
      </w:hyperlink>
      <w:r w:rsidR="00EF56D2" w:rsidRPr="00EF56D2">
        <w:rPr>
          <w:rFonts w:ascii="Arial" w:hAnsi="Arial" w:cs="Arial"/>
        </w:rPr>
        <w:t xml:space="preserve"> is a global leader in music rights management, serving as an advocate for the value of music. BMI represents the public performance rights in more than 8.5 million musical works created and owned by more than 600,000 songwriters, composers, and music publishers. The Company negotiates music license agreements and distributes the fees it generates as </w:t>
      </w:r>
      <w:r w:rsidR="00EF56D2" w:rsidRPr="00EF56D2">
        <w:rPr>
          <w:rFonts w:ascii="Arial" w:hAnsi="Arial" w:cs="Arial"/>
          <w:lang w:val="fr-FR"/>
        </w:rPr>
        <w:t>royalties</w:t>
      </w:r>
      <w:r w:rsidR="00EF56D2" w:rsidRPr="00EF56D2">
        <w:rPr>
          <w:rFonts w:ascii="Arial" w:hAnsi="Arial" w:cs="Arial"/>
        </w:rPr>
        <w:t xml:space="preserve">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chart-toppers to perennial favorites, span all genres of music and are consistently among the most-performed hits of the year. For additional information and the latest BMI news, visit </w:t>
      </w:r>
      <w:hyperlink r:id="rId11" w:history="1">
        <w:r w:rsidR="00EF56D2" w:rsidRPr="00EF56D2">
          <w:rPr>
            <w:rStyle w:val="Hyperlink0"/>
          </w:rPr>
          <w:t>www.bmi.com</w:t>
        </w:r>
      </w:hyperlink>
      <w:r w:rsidR="00EF56D2" w:rsidRPr="00EF56D2">
        <w:rPr>
          <w:rFonts w:ascii="Arial" w:hAnsi="Arial" w:cs="Arial"/>
        </w:rPr>
        <w:t>, follow us on Twitter @BMI or stay connected through Broadcast Music, Inc.’s Facebook page.</w:t>
      </w:r>
    </w:p>
    <w:p w:rsidR="00EF56D2" w:rsidRPr="00EF56D2" w:rsidRDefault="00EF56D2" w:rsidP="00EF56D2">
      <w:pPr>
        <w:pStyle w:val="Body"/>
        <w:spacing w:after="0"/>
        <w:rPr>
          <w:rFonts w:ascii="Arial" w:eastAsia="Arial" w:hAnsi="Arial" w:cs="Arial"/>
          <w:sz w:val="24"/>
          <w:szCs w:val="24"/>
        </w:rPr>
      </w:pPr>
    </w:p>
    <w:p w:rsidR="00EF56D2" w:rsidRPr="00EF56D2" w:rsidRDefault="00EF56D2" w:rsidP="00EF56D2">
      <w:pPr>
        <w:pStyle w:val="Body"/>
        <w:jc w:val="center"/>
        <w:rPr>
          <w:rFonts w:ascii="Arial" w:hAnsi="Arial" w:cs="Arial"/>
          <w:sz w:val="24"/>
          <w:szCs w:val="24"/>
        </w:rPr>
      </w:pPr>
      <w:r w:rsidRPr="00EF56D2">
        <w:rPr>
          <w:rFonts w:ascii="Arial" w:hAnsi="Arial" w:cs="Arial"/>
          <w:sz w:val="24"/>
          <w:szCs w:val="24"/>
        </w:rPr>
        <w:t># # #</w:t>
      </w:r>
    </w:p>
    <w:p w:rsidR="00EF56D2" w:rsidRDefault="00EF56D2" w:rsidP="00EF56D2">
      <w:pPr>
        <w:pStyle w:val="Body"/>
        <w:spacing w:after="0"/>
        <w:rPr>
          <w:rFonts w:ascii="Arial" w:hAnsi="Arial" w:cs="Arial"/>
          <w:b/>
          <w:sz w:val="24"/>
          <w:szCs w:val="24"/>
          <w:u w:val="single"/>
        </w:rPr>
      </w:pPr>
      <w:r w:rsidRPr="00EF56D2">
        <w:rPr>
          <w:rFonts w:ascii="Arial" w:hAnsi="Arial" w:cs="Arial"/>
          <w:b/>
          <w:sz w:val="24"/>
          <w:szCs w:val="24"/>
          <w:u w:val="single"/>
        </w:rPr>
        <w:t>MEDIA CONTACT</w:t>
      </w:r>
    </w:p>
    <w:p w:rsidR="00EF56D2" w:rsidRPr="00EF56D2" w:rsidRDefault="00EF56D2" w:rsidP="00EF56D2">
      <w:pPr>
        <w:pStyle w:val="Body"/>
        <w:spacing w:after="0"/>
        <w:rPr>
          <w:rFonts w:ascii="Arial" w:hAnsi="Arial" w:cs="Arial"/>
          <w:b/>
          <w:sz w:val="24"/>
          <w:szCs w:val="24"/>
          <w:u w:val="single"/>
        </w:rPr>
      </w:pPr>
    </w:p>
    <w:p w:rsidR="00EF56D2" w:rsidRPr="00EF56D2" w:rsidRDefault="00EF56D2" w:rsidP="00EF56D2">
      <w:pPr>
        <w:pStyle w:val="Body"/>
        <w:spacing w:after="0"/>
        <w:rPr>
          <w:rFonts w:ascii="Arial" w:hAnsi="Arial" w:cs="Arial"/>
          <w:color w:val="484848"/>
          <w:sz w:val="24"/>
          <w:szCs w:val="24"/>
        </w:rPr>
      </w:pPr>
      <w:r w:rsidRPr="00EF56D2">
        <w:rPr>
          <w:rFonts w:ascii="Arial" w:hAnsi="Arial" w:cs="Arial"/>
          <w:color w:val="484848"/>
          <w:sz w:val="24"/>
          <w:szCs w:val="24"/>
        </w:rPr>
        <w:t>Leah Lupo, BMI</w:t>
      </w:r>
    </w:p>
    <w:p w:rsidR="00EF56D2" w:rsidRPr="00EF56D2" w:rsidRDefault="002F06B8" w:rsidP="00EF56D2">
      <w:pPr>
        <w:pStyle w:val="Body"/>
        <w:spacing w:after="0"/>
        <w:rPr>
          <w:rFonts w:ascii="Arial" w:hAnsi="Arial" w:cs="Arial"/>
          <w:color w:val="484848"/>
          <w:sz w:val="24"/>
          <w:szCs w:val="24"/>
        </w:rPr>
      </w:pPr>
      <w:r>
        <w:rPr>
          <w:rFonts w:ascii="Arial" w:hAnsi="Arial" w:cs="Arial"/>
          <w:color w:val="484848"/>
          <w:sz w:val="24"/>
          <w:szCs w:val="24"/>
        </w:rPr>
        <w:t>212-220-3142</w:t>
      </w:r>
    </w:p>
    <w:p w:rsidR="00AC1ECE" w:rsidRDefault="00BC0195" w:rsidP="00EF56D2">
      <w:pPr>
        <w:autoSpaceDE w:val="0"/>
        <w:autoSpaceDN w:val="0"/>
        <w:rPr>
          <w:rFonts w:ascii="Arial" w:hAnsi="Arial" w:cs="Arial"/>
          <w:bCs/>
          <w:color w:val="225696"/>
        </w:rPr>
      </w:pPr>
      <w:hyperlink r:id="rId12" w:history="1">
        <w:r w:rsidR="002D3C7E" w:rsidRPr="002D3C7E">
          <w:rPr>
            <w:rStyle w:val="Hyperlink"/>
            <w:rFonts w:cs="Arial"/>
            <w:bCs/>
            <w:sz w:val="24"/>
          </w:rPr>
          <w:t>llupo@bmi.com</w:t>
        </w:r>
      </w:hyperlink>
    </w:p>
    <w:p w:rsidR="00332F0D" w:rsidRDefault="00332F0D" w:rsidP="00EF56D2">
      <w:pPr>
        <w:autoSpaceDE w:val="0"/>
        <w:autoSpaceDN w:val="0"/>
        <w:rPr>
          <w:rFonts w:ascii="Arial" w:hAnsi="Arial" w:cs="Arial"/>
          <w:bCs/>
          <w:color w:val="225696"/>
        </w:rPr>
      </w:pPr>
    </w:p>
    <w:p w:rsidR="00EF3B51" w:rsidRPr="00EF3B51" w:rsidRDefault="00EF3B51" w:rsidP="00EF3B51">
      <w:pPr>
        <w:rPr>
          <w:rFonts w:ascii="Arial" w:hAnsi="Arial" w:cs="Arial"/>
        </w:rPr>
      </w:pPr>
      <w:r w:rsidRPr="00EF3B51">
        <w:rPr>
          <w:rFonts w:ascii="Arial" w:hAnsi="Arial" w:cs="Arial"/>
        </w:rPr>
        <w:t>Katie Schroeder, Rubenstein Communications</w:t>
      </w:r>
    </w:p>
    <w:p w:rsidR="00EF3B51" w:rsidRPr="00EF3B51" w:rsidRDefault="00EF3B51" w:rsidP="00EF3B51">
      <w:pPr>
        <w:rPr>
          <w:rFonts w:ascii="Arial" w:hAnsi="Arial" w:cs="Arial"/>
        </w:rPr>
      </w:pPr>
      <w:r w:rsidRPr="00EF3B51">
        <w:rPr>
          <w:rFonts w:ascii="Arial" w:hAnsi="Arial" w:cs="Arial"/>
        </w:rPr>
        <w:t>212-843-8036</w:t>
      </w:r>
    </w:p>
    <w:p w:rsidR="00EF3B51" w:rsidRPr="00EF3B51" w:rsidRDefault="00BC0195" w:rsidP="00EF3B51">
      <w:pPr>
        <w:autoSpaceDE w:val="0"/>
        <w:autoSpaceDN w:val="0"/>
        <w:rPr>
          <w:rFonts w:ascii="Arial" w:hAnsi="Arial" w:cs="Arial"/>
          <w:bCs/>
          <w:color w:val="225696"/>
        </w:rPr>
      </w:pPr>
      <w:hyperlink r:id="rId13" w:history="1">
        <w:r w:rsidR="00EF3B51" w:rsidRPr="00EF3B51">
          <w:rPr>
            <w:rStyle w:val="Hyperlink"/>
            <w:rFonts w:cs="Arial"/>
            <w:sz w:val="24"/>
          </w:rPr>
          <w:t>kschroeder@rubenstein.com</w:t>
        </w:r>
      </w:hyperlink>
    </w:p>
    <w:sectPr w:rsidR="00EF3B51" w:rsidRPr="00EF3B51" w:rsidSect="00A86676">
      <w:headerReference w:type="even" r:id="rId14"/>
      <w:headerReference w:type="default" r:id="rId15"/>
      <w:footerReference w:type="default" r:id="rId16"/>
      <w:pgSz w:w="12240" w:h="15840"/>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3D1" w:rsidRDefault="002E03D1" w:rsidP="006968A3">
      <w:r>
        <w:separator/>
      </w:r>
    </w:p>
  </w:endnote>
  <w:endnote w:type="continuationSeparator" w:id="0">
    <w:p w:rsidR="002E03D1" w:rsidRDefault="002E03D1" w:rsidP="006968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Arial"/>
    <w:charset w:val="00"/>
    <w:family w:val="auto"/>
    <w:pitch w:val="variable"/>
    <w:sig w:usb0="00000000" w:usb1="5000A1FF" w:usb2="00000000" w:usb3="00000000" w:csb0="000001B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6D2" w:rsidRDefault="00EF56D2" w:rsidP="00E27FD9">
    <w:pPr>
      <w:pStyle w:val="Footer"/>
    </w:pPr>
  </w:p>
  <w:p w:rsidR="00EF56D2" w:rsidRPr="00E27FD9" w:rsidRDefault="00EF56D2" w:rsidP="002B62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3D1" w:rsidRDefault="002E03D1" w:rsidP="006968A3">
      <w:r>
        <w:separator/>
      </w:r>
    </w:p>
  </w:footnote>
  <w:footnote w:type="continuationSeparator" w:id="0">
    <w:p w:rsidR="002E03D1" w:rsidRDefault="002E03D1" w:rsidP="00696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4937" w:type="pct"/>
      <w:tblLook w:val="04A0"/>
    </w:tblPr>
    <w:tblGrid>
      <w:gridCol w:w="4933"/>
      <w:gridCol w:w="1252"/>
      <w:gridCol w:w="4692"/>
    </w:tblGrid>
    <w:tr w:rsidR="00EF56D2" w:rsidRPr="006968A3" w:rsidTr="006968A3">
      <w:trPr>
        <w:trHeight w:val="151"/>
      </w:trPr>
      <w:tc>
        <w:tcPr>
          <w:tcW w:w="2389" w:type="pct"/>
          <w:tcBorders>
            <w:top w:val="nil"/>
            <w:left w:val="nil"/>
            <w:bottom w:val="single" w:sz="4" w:space="0" w:color="4F81BD"/>
            <w:right w:val="nil"/>
          </w:tcBorders>
        </w:tcPr>
        <w:p w:rsidR="00EF56D2" w:rsidRPr="006968A3" w:rsidRDefault="00EF56D2">
          <w:pPr>
            <w:pStyle w:val="Header"/>
            <w:spacing w:line="276" w:lineRule="auto"/>
            <w:rPr>
              <w:rFonts w:eastAsia="MS Gothic"/>
              <w:b/>
              <w:bCs/>
              <w:color w:val="4F81BD"/>
            </w:rPr>
          </w:pPr>
        </w:p>
      </w:tc>
      <w:tc>
        <w:tcPr>
          <w:tcW w:w="333" w:type="pct"/>
          <w:vMerge w:val="restart"/>
          <w:noWrap/>
          <w:vAlign w:val="center"/>
          <w:hideMark/>
        </w:tcPr>
        <w:p w:rsidR="00EF56D2" w:rsidRPr="006968A3" w:rsidRDefault="00EF56D2" w:rsidP="00F048F8">
          <w:pPr>
            <w:pStyle w:val="NoSpacing1"/>
            <w:rPr>
              <w:rFonts w:ascii="Cambria" w:hAnsi="Cambria"/>
              <w:color w:val="4F81BD"/>
              <w:szCs w:val="20"/>
            </w:rPr>
          </w:pPr>
          <w:r w:rsidRPr="006968A3">
            <w:rPr>
              <w:rFonts w:ascii="Cambria" w:hAnsi="Cambria"/>
              <w:color w:val="4F81BD"/>
            </w:rPr>
            <w:t>[Type text]</w:t>
          </w:r>
        </w:p>
      </w:tc>
      <w:tc>
        <w:tcPr>
          <w:tcW w:w="2278" w:type="pct"/>
          <w:tcBorders>
            <w:top w:val="nil"/>
            <w:left w:val="nil"/>
            <w:bottom w:val="single" w:sz="4" w:space="0" w:color="4F81BD"/>
            <w:right w:val="nil"/>
          </w:tcBorders>
        </w:tcPr>
        <w:p w:rsidR="00EF56D2" w:rsidRPr="006968A3" w:rsidRDefault="00EF56D2">
          <w:pPr>
            <w:pStyle w:val="Header"/>
            <w:spacing w:line="276" w:lineRule="auto"/>
            <w:rPr>
              <w:rFonts w:eastAsia="MS Gothic"/>
              <w:b/>
              <w:bCs/>
              <w:color w:val="4F81BD"/>
            </w:rPr>
          </w:pPr>
        </w:p>
      </w:tc>
    </w:tr>
    <w:tr w:rsidR="00EF56D2" w:rsidRPr="006968A3" w:rsidTr="006968A3">
      <w:trPr>
        <w:trHeight w:val="150"/>
      </w:trPr>
      <w:tc>
        <w:tcPr>
          <w:tcW w:w="2389" w:type="pct"/>
          <w:tcBorders>
            <w:top w:val="single" w:sz="4" w:space="0" w:color="4F81BD"/>
            <w:left w:val="nil"/>
            <w:bottom w:val="nil"/>
            <w:right w:val="nil"/>
          </w:tcBorders>
        </w:tcPr>
        <w:p w:rsidR="00EF56D2" w:rsidRPr="006968A3" w:rsidRDefault="00EF56D2">
          <w:pPr>
            <w:pStyle w:val="Header"/>
            <w:spacing w:line="276" w:lineRule="auto"/>
            <w:rPr>
              <w:rFonts w:eastAsia="MS Gothic"/>
              <w:b/>
              <w:bCs/>
              <w:color w:val="4F81BD"/>
            </w:rPr>
          </w:pPr>
        </w:p>
      </w:tc>
      <w:tc>
        <w:tcPr>
          <w:tcW w:w="0" w:type="auto"/>
          <w:vMerge/>
          <w:vAlign w:val="center"/>
          <w:hideMark/>
        </w:tcPr>
        <w:p w:rsidR="00EF56D2" w:rsidRPr="006968A3" w:rsidRDefault="00EF56D2">
          <w:pPr>
            <w:rPr>
              <w:color w:val="4F81BD"/>
              <w:sz w:val="22"/>
              <w:szCs w:val="22"/>
            </w:rPr>
          </w:pPr>
        </w:p>
      </w:tc>
      <w:tc>
        <w:tcPr>
          <w:tcW w:w="2278" w:type="pct"/>
          <w:tcBorders>
            <w:top w:val="single" w:sz="4" w:space="0" w:color="4F81BD"/>
            <w:left w:val="nil"/>
            <w:bottom w:val="nil"/>
            <w:right w:val="nil"/>
          </w:tcBorders>
        </w:tcPr>
        <w:p w:rsidR="00EF56D2" w:rsidRPr="006968A3" w:rsidRDefault="00EF56D2">
          <w:pPr>
            <w:pStyle w:val="Header"/>
            <w:spacing w:line="276" w:lineRule="auto"/>
            <w:rPr>
              <w:rFonts w:eastAsia="MS Gothic"/>
              <w:b/>
              <w:bCs/>
              <w:color w:val="4F81BD"/>
            </w:rPr>
          </w:pPr>
        </w:p>
      </w:tc>
    </w:tr>
  </w:tbl>
  <w:p w:rsidR="00EF56D2" w:rsidRDefault="00EF56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6D2" w:rsidRDefault="00EF56D2" w:rsidP="006968A3">
    <w:pPr>
      <w:pStyle w:val="Header"/>
      <w:ind w:left="-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DACB3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6A00474"/>
    <w:lvl w:ilvl="0">
      <w:start w:val="1"/>
      <w:numFmt w:val="decimal"/>
      <w:lvlText w:val="%1."/>
      <w:lvlJc w:val="left"/>
      <w:pPr>
        <w:tabs>
          <w:tab w:val="num" w:pos="1800"/>
        </w:tabs>
        <w:ind w:left="1800" w:hanging="360"/>
      </w:pPr>
    </w:lvl>
  </w:abstractNum>
  <w:abstractNum w:abstractNumId="2">
    <w:nsid w:val="FFFFFF7D"/>
    <w:multiLevelType w:val="singleLevel"/>
    <w:tmpl w:val="FBE8BDC2"/>
    <w:lvl w:ilvl="0">
      <w:start w:val="1"/>
      <w:numFmt w:val="decimal"/>
      <w:lvlText w:val="%1."/>
      <w:lvlJc w:val="left"/>
      <w:pPr>
        <w:tabs>
          <w:tab w:val="num" w:pos="1440"/>
        </w:tabs>
        <w:ind w:left="1440" w:hanging="360"/>
      </w:pPr>
    </w:lvl>
  </w:abstractNum>
  <w:abstractNum w:abstractNumId="3">
    <w:nsid w:val="FFFFFF7E"/>
    <w:multiLevelType w:val="singleLevel"/>
    <w:tmpl w:val="0CD250AA"/>
    <w:lvl w:ilvl="0">
      <w:start w:val="1"/>
      <w:numFmt w:val="decimal"/>
      <w:lvlText w:val="%1."/>
      <w:lvlJc w:val="left"/>
      <w:pPr>
        <w:tabs>
          <w:tab w:val="num" w:pos="1080"/>
        </w:tabs>
        <w:ind w:left="1080" w:hanging="360"/>
      </w:pPr>
    </w:lvl>
  </w:abstractNum>
  <w:abstractNum w:abstractNumId="4">
    <w:nsid w:val="FFFFFF7F"/>
    <w:multiLevelType w:val="singleLevel"/>
    <w:tmpl w:val="C1A8F900"/>
    <w:lvl w:ilvl="0">
      <w:start w:val="1"/>
      <w:numFmt w:val="decimal"/>
      <w:lvlText w:val="%1."/>
      <w:lvlJc w:val="left"/>
      <w:pPr>
        <w:tabs>
          <w:tab w:val="num" w:pos="720"/>
        </w:tabs>
        <w:ind w:left="720" w:hanging="360"/>
      </w:pPr>
    </w:lvl>
  </w:abstractNum>
  <w:abstractNum w:abstractNumId="5">
    <w:nsid w:val="FFFFFF80"/>
    <w:multiLevelType w:val="singleLevel"/>
    <w:tmpl w:val="06DEC74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6D4020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BA4B6F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E92D4D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198C82AC"/>
    <w:lvl w:ilvl="0">
      <w:start w:val="1"/>
      <w:numFmt w:val="decimal"/>
      <w:pStyle w:val="ListNumber"/>
      <w:lvlText w:val="%1."/>
      <w:lvlJc w:val="left"/>
      <w:pPr>
        <w:tabs>
          <w:tab w:val="num" w:pos="360"/>
        </w:tabs>
        <w:ind w:left="360" w:hanging="360"/>
      </w:pPr>
    </w:lvl>
  </w:abstractNum>
  <w:abstractNum w:abstractNumId="10">
    <w:nsid w:val="FFFFFF89"/>
    <w:multiLevelType w:val="singleLevel"/>
    <w:tmpl w:val="D972A118"/>
    <w:lvl w:ilvl="0">
      <w:start w:val="1"/>
      <w:numFmt w:val="bullet"/>
      <w:pStyle w:val="ListBullet"/>
      <w:lvlText w:val=""/>
      <w:lvlJc w:val="left"/>
      <w:pPr>
        <w:ind w:left="360" w:hanging="360"/>
      </w:pPr>
      <w:rPr>
        <w:rFonts w:ascii="Wingdings" w:hAnsi="Wingdings" w:hint="default"/>
      </w:rPr>
    </w:lvl>
  </w:abstractNum>
  <w:abstractNum w:abstractNumId="11">
    <w:nsid w:val="03FB679C"/>
    <w:multiLevelType w:val="hybridMultilevel"/>
    <w:tmpl w:val="9B1E7946"/>
    <w:lvl w:ilvl="0" w:tplc="D60ACDBE">
      <w:start w:val="1"/>
      <w:numFmt w:val="decimal"/>
      <w:lvlText w:val="%1."/>
      <w:lvlJc w:val="left"/>
      <w:pPr>
        <w:ind w:left="360" w:hanging="360"/>
      </w:pPr>
      <w:rPr>
        <w:rFonts w:ascii="Cambria" w:eastAsia="Cambria" w:hAnsi="Cambria" w:cs="Times New Roman"/>
      </w:rPr>
    </w:lvl>
    <w:lvl w:ilvl="1" w:tplc="04090019">
      <w:start w:val="1"/>
      <w:numFmt w:val="lowerLetter"/>
      <w:lvlText w:val="%2."/>
      <w:lvlJc w:val="left"/>
      <w:pPr>
        <w:ind w:left="1080" w:hanging="360"/>
      </w:pPr>
    </w:lvl>
    <w:lvl w:ilvl="2" w:tplc="0409001B">
      <w:start w:val="1"/>
      <w:numFmt w:val="lowerRoman"/>
      <w:lvlText w:val="%3."/>
      <w:lvlJc w:val="right"/>
      <w:pPr>
        <w:ind w:left="1710" w:hanging="180"/>
      </w:pPr>
    </w:lvl>
    <w:lvl w:ilvl="3" w:tplc="0409000F">
      <w:start w:val="1"/>
      <w:numFmt w:val="decimal"/>
      <w:lvlText w:val="%4."/>
      <w:lvlJc w:val="left"/>
      <w:pPr>
        <w:ind w:left="2520" w:hanging="360"/>
      </w:pPr>
    </w:lvl>
    <w:lvl w:ilvl="4" w:tplc="04090019">
      <w:start w:val="1"/>
      <w:numFmt w:val="lowerLetter"/>
      <w:lvlText w:val="%5."/>
      <w:lvlJc w:val="left"/>
      <w:pPr>
        <w:ind w:left="198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236AE7"/>
    <w:multiLevelType w:val="hybridMultilevel"/>
    <w:tmpl w:val="B246B782"/>
    <w:lvl w:ilvl="0" w:tplc="63705C3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F351166"/>
    <w:multiLevelType w:val="multilevel"/>
    <w:tmpl w:val="B246B782"/>
    <w:styleLink w:val="NumberedBullets"/>
    <w:lvl w:ilvl="0">
      <w:start w:val="1"/>
      <w:numFmt w:val="decimal"/>
      <w:lvlText w:val="%1."/>
      <w:lvlJc w:val="left"/>
      <w:pPr>
        <w:ind w:left="720" w:hanging="360"/>
      </w:pPr>
      <w:rPr>
        <w:rFonts w:ascii="Arial" w:hAnsi="Arial"/>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3594991"/>
    <w:multiLevelType w:val="multilevel"/>
    <w:tmpl w:val="0409001D"/>
    <w:styleLink w:val="Bullets-Numbered"/>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4"/>
  </w:num>
  <w:num w:numId="16">
    <w:abstractNumId w:val="9"/>
    <w:lvlOverride w:ilvl="0">
      <w:startOverride w:val="1"/>
    </w:lvlOverride>
  </w:num>
  <w:num w:numId="17">
    <w:abstractNumId w:val="9"/>
  </w:num>
  <w:num w:numId="18">
    <w:abstractNumId w:val="9"/>
  </w:num>
  <w:num w:numId="19">
    <w:abstractNumId w:val="10"/>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004"/>
  <w:defaultTabStop w:val="720"/>
  <w:characterSpacingControl w:val="doNotCompress"/>
  <w:hdrShapeDefaults>
    <o:shapedefaults v:ext="edit" spidmax="11265"/>
  </w:hdrShapeDefaults>
  <w:footnotePr>
    <w:footnote w:id="-1"/>
    <w:footnote w:id="0"/>
  </w:footnotePr>
  <w:endnotePr>
    <w:endnote w:id="-1"/>
    <w:endnote w:id="0"/>
  </w:endnotePr>
  <w:compat>
    <w:useFELayout/>
  </w:compat>
  <w:rsids>
    <w:rsidRoot w:val="006968A3"/>
    <w:rsid w:val="0002609E"/>
    <w:rsid w:val="000457A1"/>
    <w:rsid w:val="000712A3"/>
    <w:rsid w:val="000833E8"/>
    <w:rsid w:val="000F4762"/>
    <w:rsid w:val="001008D5"/>
    <w:rsid w:val="00166E56"/>
    <w:rsid w:val="001D198C"/>
    <w:rsid w:val="00215328"/>
    <w:rsid w:val="00256B3C"/>
    <w:rsid w:val="002B24C1"/>
    <w:rsid w:val="002B620B"/>
    <w:rsid w:val="002B7B47"/>
    <w:rsid w:val="002D3C7E"/>
    <w:rsid w:val="002E03D1"/>
    <w:rsid w:val="002E0947"/>
    <w:rsid w:val="002F06B8"/>
    <w:rsid w:val="00332F0D"/>
    <w:rsid w:val="003A27FF"/>
    <w:rsid w:val="003D095C"/>
    <w:rsid w:val="00415AC0"/>
    <w:rsid w:val="00480976"/>
    <w:rsid w:val="00483A98"/>
    <w:rsid w:val="00491CBF"/>
    <w:rsid w:val="005C0140"/>
    <w:rsid w:val="00681892"/>
    <w:rsid w:val="006968A3"/>
    <w:rsid w:val="008116B1"/>
    <w:rsid w:val="00872C34"/>
    <w:rsid w:val="0089590F"/>
    <w:rsid w:val="008E2367"/>
    <w:rsid w:val="00984A5C"/>
    <w:rsid w:val="00A86676"/>
    <w:rsid w:val="00AC1ECE"/>
    <w:rsid w:val="00AC47F9"/>
    <w:rsid w:val="00AD073D"/>
    <w:rsid w:val="00B151F2"/>
    <w:rsid w:val="00B42029"/>
    <w:rsid w:val="00B704D6"/>
    <w:rsid w:val="00B83DF1"/>
    <w:rsid w:val="00B87231"/>
    <w:rsid w:val="00BA04AB"/>
    <w:rsid w:val="00BC0195"/>
    <w:rsid w:val="00BC2AB6"/>
    <w:rsid w:val="00C46233"/>
    <w:rsid w:val="00C85F70"/>
    <w:rsid w:val="00CB51D1"/>
    <w:rsid w:val="00CD40E8"/>
    <w:rsid w:val="00D164E8"/>
    <w:rsid w:val="00D20C45"/>
    <w:rsid w:val="00D850E8"/>
    <w:rsid w:val="00DB6E1C"/>
    <w:rsid w:val="00E11FD3"/>
    <w:rsid w:val="00E25C59"/>
    <w:rsid w:val="00E27FD9"/>
    <w:rsid w:val="00E97217"/>
    <w:rsid w:val="00EC7578"/>
    <w:rsid w:val="00EF3B51"/>
    <w:rsid w:val="00EF56D2"/>
    <w:rsid w:val="00F002E8"/>
    <w:rsid w:val="00F048F8"/>
    <w:rsid w:val="00F33A3D"/>
    <w:rsid w:val="00FB3A6B"/>
    <w:rsid w:val="00FB3F4A"/>
    <w:rsid w:val="00FE7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0"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002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002E8"/>
    <w:pPr>
      <w:tabs>
        <w:tab w:val="center" w:pos="4320"/>
        <w:tab w:val="right" w:pos="8640"/>
      </w:tabs>
    </w:pPr>
    <w:rPr>
      <w:sz w:val="20"/>
      <w:szCs w:val="20"/>
    </w:rPr>
  </w:style>
  <w:style w:type="character" w:customStyle="1" w:styleId="HeaderChar">
    <w:name w:val="Header Char"/>
    <w:link w:val="Header"/>
    <w:uiPriority w:val="99"/>
    <w:rsid w:val="00F002E8"/>
  </w:style>
  <w:style w:type="paragraph" w:styleId="Footer">
    <w:name w:val="footer"/>
    <w:basedOn w:val="Normal"/>
    <w:link w:val="FooterChar"/>
    <w:uiPriority w:val="99"/>
    <w:unhideWhenUsed/>
    <w:qFormat/>
    <w:rsid w:val="00F002E8"/>
    <w:pPr>
      <w:tabs>
        <w:tab w:val="center" w:pos="4320"/>
        <w:tab w:val="right" w:pos="8640"/>
      </w:tabs>
    </w:pPr>
    <w:rPr>
      <w:rFonts w:ascii="Arial" w:hAnsi="Arial"/>
      <w:caps/>
      <w:sz w:val="20"/>
      <w:szCs w:val="20"/>
    </w:rPr>
  </w:style>
  <w:style w:type="character" w:customStyle="1" w:styleId="FooterChar">
    <w:name w:val="Footer Char"/>
    <w:link w:val="Footer"/>
    <w:uiPriority w:val="99"/>
    <w:rsid w:val="00F002E8"/>
    <w:rPr>
      <w:rFonts w:ascii="Arial" w:hAnsi="Arial" w:cs="Arial"/>
      <w:caps/>
    </w:rPr>
  </w:style>
  <w:style w:type="paragraph" w:customStyle="1" w:styleId="NoSpacing1">
    <w:name w:val="No Spacing1"/>
    <w:link w:val="NoSpacingChar"/>
    <w:rsid w:val="00B151F2"/>
    <w:rPr>
      <w:rFonts w:ascii="PMingLiU" w:hAnsi="PMingLiU"/>
      <w:sz w:val="22"/>
      <w:szCs w:val="22"/>
    </w:rPr>
  </w:style>
  <w:style w:type="character" w:customStyle="1" w:styleId="NoSpacingChar">
    <w:name w:val="No Spacing Char"/>
    <w:link w:val="NoSpacing1"/>
    <w:rsid w:val="00B151F2"/>
    <w:rPr>
      <w:rFonts w:ascii="PMingLiU" w:hAnsi="PMingLiU"/>
      <w:sz w:val="22"/>
      <w:szCs w:val="22"/>
      <w:lang w:bidi="ar-SA"/>
    </w:rPr>
  </w:style>
  <w:style w:type="paragraph" w:styleId="BalloonText">
    <w:name w:val="Balloon Text"/>
    <w:basedOn w:val="Normal"/>
    <w:link w:val="BalloonTextChar"/>
    <w:uiPriority w:val="99"/>
    <w:semiHidden/>
    <w:unhideWhenUsed/>
    <w:rsid w:val="006968A3"/>
    <w:rPr>
      <w:rFonts w:ascii="Lucida Grande" w:hAnsi="Lucida Grande"/>
      <w:sz w:val="18"/>
      <w:szCs w:val="18"/>
    </w:rPr>
  </w:style>
  <w:style w:type="character" w:customStyle="1" w:styleId="BalloonTextChar">
    <w:name w:val="Balloon Text Char"/>
    <w:link w:val="BalloonText"/>
    <w:uiPriority w:val="99"/>
    <w:semiHidden/>
    <w:rsid w:val="006968A3"/>
    <w:rPr>
      <w:rFonts w:ascii="Lucida Grande" w:hAnsi="Lucida Grande" w:cs="Lucida Grande"/>
      <w:sz w:val="18"/>
      <w:szCs w:val="18"/>
    </w:rPr>
  </w:style>
  <w:style w:type="paragraph" w:customStyle="1" w:styleId="DocumentHeading">
    <w:name w:val="Document Heading"/>
    <w:qFormat/>
    <w:rsid w:val="00F002E8"/>
    <w:pPr>
      <w:spacing w:line="360" w:lineRule="auto"/>
      <w:jc w:val="center"/>
    </w:pPr>
    <w:rPr>
      <w:rFonts w:ascii="Arial" w:hAnsi="Arial" w:cs="Arial"/>
      <w:b/>
      <w:bCs/>
      <w:caps/>
      <w:sz w:val="40"/>
      <w:szCs w:val="40"/>
    </w:rPr>
  </w:style>
  <w:style w:type="paragraph" w:customStyle="1" w:styleId="Subhead">
    <w:name w:val="Subhead"/>
    <w:qFormat/>
    <w:rsid w:val="00F002E8"/>
    <w:rPr>
      <w:rFonts w:ascii="Arial" w:hAnsi="Arial" w:cs="Arial"/>
      <w:b/>
      <w:bCs/>
      <w:caps/>
      <w:color w:val="C72627"/>
      <w:sz w:val="28"/>
      <w:szCs w:val="28"/>
    </w:rPr>
  </w:style>
  <w:style w:type="paragraph" w:styleId="BodyText">
    <w:name w:val="Body Text"/>
    <w:basedOn w:val="Normal"/>
    <w:link w:val="BodyTextChar"/>
    <w:uiPriority w:val="99"/>
    <w:unhideWhenUsed/>
    <w:qFormat/>
    <w:rsid w:val="00F002E8"/>
    <w:rPr>
      <w:rFonts w:ascii="Arial" w:hAnsi="Arial"/>
      <w:sz w:val="22"/>
      <w:szCs w:val="22"/>
    </w:rPr>
  </w:style>
  <w:style w:type="character" w:customStyle="1" w:styleId="BodyTextChar">
    <w:name w:val="Body Text Char"/>
    <w:link w:val="BodyText"/>
    <w:uiPriority w:val="99"/>
    <w:rsid w:val="00F002E8"/>
    <w:rPr>
      <w:rFonts w:ascii="Arial" w:hAnsi="Arial" w:cs="Arial"/>
      <w:sz w:val="22"/>
      <w:szCs w:val="22"/>
    </w:rPr>
  </w:style>
  <w:style w:type="paragraph" w:customStyle="1" w:styleId="MediumGrid1-Accent21">
    <w:name w:val="Medium Grid 1 - Accent 21"/>
    <w:basedOn w:val="Normal"/>
    <w:uiPriority w:val="34"/>
    <w:rsid w:val="00B151F2"/>
    <w:pPr>
      <w:ind w:left="720"/>
      <w:contextualSpacing/>
    </w:pPr>
  </w:style>
  <w:style w:type="character" w:styleId="Hyperlink">
    <w:name w:val="Hyperlink"/>
    <w:uiPriority w:val="99"/>
    <w:unhideWhenUsed/>
    <w:qFormat/>
    <w:rsid w:val="00F002E8"/>
    <w:rPr>
      <w:rFonts w:ascii="Arial" w:hAnsi="Arial"/>
      <w:color w:val="0000FF"/>
      <w:sz w:val="22"/>
      <w:u w:val="single"/>
    </w:rPr>
  </w:style>
  <w:style w:type="numbering" w:customStyle="1" w:styleId="NumberedBullets">
    <w:name w:val="Numbered Bullets"/>
    <w:basedOn w:val="NoList"/>
    <w:uiPriority w:val="99"/>
    <w:rsid w:val="002B24C1"/>
    <w:pPr>
      <w:numPr>
        <w:numId w:val="3"/>
      </w:numPr>
    </w:pPr>
  </w:style>
  <w:style w:type="numbering" w:customStyle="1" w:styleId="Bullets-Numbered">
    <w:name w:val="Bullets - Numbered"/>
    <w:basedOn w:val="NoList"/>
    <w:uiPriority w:val="99"/>
    <w:rsid w:val="002B24C1"/>
    <w:pPr>
      <w:numPr>
        <w:numId w:val="15"/>
      </w:numPr>
    </w:pPr>
  </w:style>
  <w:style w:type="paragraph" w:styleId="ListNumber">
    <w:name w:val="List Number"/>
    <w:autoRedefine/>
    <w:uiPriority w:val="99"/>
    <w:unhideWhenUsed/>
    <w:qFormat/>
    <w:rsid w:val="00F002E8"/>
    <w:pPr>
      <w:numPr>
        <w:numId w:val="20"/>
      </w:numPr>
      <w:spacing w:after="240"/>
    </w:pPr>
    <w:rPr>
      <w:rFonts w:ascii="Arial" w:hAnsi="Arial" w:cs="Arial"/>
      <w:sz w:val="22"/>
      <w:szCs w:val="22"/>
    </w:rPr>
  </w:style>
  <w:style w:type="paragraph" w:styleId="ListBullet">
    <w:name w:val="List Bullet"/>
    <w:uiPriority w:val="99"/>
    <w:unhideWhenUsed/>
    <w:qFormat/>
    <w:rsid w:val="00F002E8"/>
    <w:pPr>
      <w:numPr>
        <w:numId w:val="19"/>
      </w:numPr>
      <w:spacing w:after="240"/>
    </w:pPr>
    <w:rPr>
      <w:rFonts w:ascii="Arial" w:hAnsi="Arial"/>
      <w:sz w:val="22"/>
      <w:szCs w:val="24"/>
    </w:rPr>
  </w:style>
  <w:style w:type="paragraph" w:styleId="ListContinue">
    <w:name w:val="List Continue"/>
    <w:basedOn w:val="Normal"/>
    <w:uiPriority w:val="99"/>
    <w:semiHidden/>
    <w:unhideWhenUsed/>
    <w:rsid w:val="002B24C1"/>
    <w:pPr>
      <w:spacing w:after="120"/>
      <w:ind w:left="360"/>
      <w:contextualSpacing/>
    </w:pPr>
  </w:style>
  <w:style w:type="paragraph" w:styleId="PlainText">
    <w:name w:val="Plain Text"/>
    <w:basedOn w:val="Normal"/>
    <w:link w:val="PlainTextChar"/>
    <w:uiPriority w:val="99"/>
    <w:semiHidden/>
    <w:rsid w:val="00681892"/>
    <w:rPr>
      <w:rFonts w:ascii="Century Schoolbook" w:eastAsia="Calibri" w:hAnsi="Century Schoolbook"/>
      <w:sz w:val="22"/>
      <w:szCs w:val="21"/>
    </w:rPr>
  </w:style>
  <w:style w:type="character" w:customStyle="1" w:styleId="PlainTextChar">
    <w:name w:val="Plain Text Char"/>
    <w:link w:val="PlainText"/>
    <w:uiPriority w:val="99"/>
    <w:semiHidden/>
    <w:rsid w:val="00681892"/>
    <w:rPr>
      <w:rFonts w:ascii="Century Schoolbook" w:eastAsia="Calibri" w:hAnsi="Century Schoolbook"/>
      <w:sz w:val="22"/>
      <w:szCs w:val="21"/>
    </w:rPr>
  </w:style>
  <w:style w:type="paragraph" w:customStyle="1" w:styleId="Body">
    <w:name w:val="Body"/>
    <w:rsid w:val="00EF56D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pt-PT"/>
    </w:rPr>
  </w:style>
  <w:style w:type="character" w:customStyle="1" w:styleId="Hyperlink0">
    <w:name w:val="Hyperlink.0"/>
    <w:rsid w:val="00EF56D2"/>
    <w:rPr>
      <w:rFonts w:ascii="Arial" w:eastAsia="Arial" w:hAnsi="Arial" w:cs="Arial"/>
      <w:strike w:val="0"/>
      <w:dstrike w:val="0"/>
      <w:color w:val="0000FF"/>
      <w:u w:val="none" w:color="0000FF"/>
    </w:rPr>
  </w:style>
</w:styles>
</file>

<file path=word/webSettings.xml><?xml version="1.0" encoding="utf-8"?>
<w:webSettings xmlns:r="http://schemas.openxmlformats.org/officeDocument/2006/relationships" xmlns:w="http://schemas.openxmlformats.org/wordprocessingml/2006/main">
  <w:divs>
    <w:div w:id="3993792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schroeder@rubenstein.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lupo@bmi.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mi.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mi.com/abou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D519D-02A9-4194-A1A5-81352783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4740</CharactersWithSpaces>
  <SharedDoc>false</SharedDoc>
  <HLinks>
    <vt:vector size="24" baseType="variant">
      <vt:variant>
        <vt:i4>1114170</vt:i4>
      </vt:variant>
      <vt:variant>
        <vt:i4>6</vt:i4>
      </vt:variant>
      <vt:variant>
        <vt:i4>0</vt:i4>
      </vt:variant>
      <vt:variant>
        <vt:i4>5</vt:i4>
      </vt:variant>
      <vt:variant>
        <vt:lpwstr>mailto:llupo@bmi.com</vt:lpwstr>
      </vt:variant>
      <vt:variant>
        <vt:lpwstr/>
      </vt:variant>
      <vt:variant>
        <vt:i4>3014780</vt:i4>
      </vt:variant>
      <vt:variant>
        <vt:i4>3</vt:i4>
      </vt:variant>
      <vt:variant>
        <vt:i4>0</vt:i4>
      </vt:variant>
      <vt:variant>
        <vt:i4>5</vt:i4>
      </vt:variant>
      <vt:variant>
        <vt:lpwstr>http://www.bmi.com</vt:lpwstr>
      </vt:variant>
      <vt:variant>
        <vt:lpwstr/>
      </vt:variant>
      <vt:variant>
        <vt:i4>5505092</vt:i4>
      </vt:variant>
      <vt:variant>
        <vt:i4>0</vt:i4>
      </vt:variant>
      <vt:variant>
        <vt:i4>0</vt:i4>
      </vt:variant>
      <vt:variant>
        <vt:i4>5</vt:i4>
      </vt:variant>
      <vt:variant>
        <vt:lpwstr>http://www.bmi.com/about</vt:lpwstr>
      </vt:variant>
      <vt:variant>
        <vt:lpwstr/>
      </vt:variant>
      <vt:variant>
        <vt:i4>7798859</vt:i4>
      </vt:variant>
      <vt:variant>
        <vt:i4>-1</vt:i4>
      </vt:variant>
      <vt:variant>
        <vt:i4>1035</vt:i4>
      </vt:variant>
      <vt:variant>
        <vt:i4>1</vt:i4>
      </vt:variant>
      <vt:variant>
        <vt:lpwstr>PressRelease-Header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Aelin Hu</dc:creator>
  <cp:lastModifiedBy>LLuddine</cp:lastModifiedBy>
  <cp:revision>3</cp:revision>
  <cp:lastPrinted>2014-02-07T18:32:00Z</cp:lastPrinted>
  <dcterms:created xsi:type="dcterms:W3CDTF">2014-02-10T21:14:00Z</dcterms:created>
  <dcterms:modified xsi:type="dcterms:W3CDTF">2014-02-10T21:29:00Z</dcterms:modified>
</cp:coreProperties>
</file>